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196894"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r w:rsidR="000C762E">
        <w:rPr>
          <w:b/>
          <w:sz w:val="28"/>
          <w:szCs w:val="28"/>
        </w:rPr>
        <w:t>Мари-</w:t>
      </w:r>
      <w:proofErr w:type="spellStart"/>
      <w:r w:rsidR="000C762E">
        <w:rPr>
          <w:b/>
          <w:sz w:val="28"/>
          <w:szCs w:val="28"/>
        </w:rPr>
        <w:t>Биляморской</w:t>
      </w:r>
      <w:proofErr w:type="spellEnd"/>
      <w:r w:rsidR="000C762E">
        <w:rPr>
          <w:b/>
          <w:sz w:val="28"/>
          <w:szCs w:val="28"/>
        </w:rPr>
        <w:t xml:space="preserve"> сельской администрации Мари-</w:t>
      </w:r>
      <w:proofErr w:type="spellStart"/>
      <w:r w:rsidR="000C762E">
        <w:rPr>
          <w:b/>
          <w:sz w:val="28"/>
          <w:szCs w:val="28"/>
        </w:rPr>
        <w:t>Турекского</w:t>
      </w:r>
      <w:proofErr w:type="spellEnd"/>
      <w:r w:rsidR="000C762E">
        <w:rPr>
          <w:b/>
          <w:sz w:val="28"/>
          <w:szCs w:val="28"/>
        </w:rPr>
        <w:t xml:space="preserve">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proofErr w:type="gramStart"/>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0C762E">
        <w:rPr>
          <w:sz w:val="27"/>
          <w:szCs w:val="27"/>
        </w:rPr>
        <w:t>Мари-</w:t>
      </w:r>
      <w:proofErr w:type="spellStart"/>
      <w:r w:rsidR="000C762E">
        <w:rPr>
          <w:sz w:val="27"/>
          <w:szCs w:val="27"/>
        </w:rPr>
        <w:t>Биляморской</w:t>
      </w:r>
      <w:proofErr w:type="spellEnd"/>
      <w:r w:rsidR="000C762E">
        <w:rPr>
          <w:sz w:val="27"/>
          <w:szCs w:val="27"/>
        </w:rPr>
        <w:t xml:space="preserve"> сельской </w:t>
      </w:r>
      <w:r w:rsidR="0016407A">
        <w:rPr>
          <w:sz w:val="28"/>
          <w:szCs w:val="28"/>
        </w:rPr>
        <w:t xml:space="preserve">администрации </w:t>
      </w:r>
      <w:r w:rsidR="000C762E">
        <w:rPr>
          <w:sz w:val="28"/>
          <w:szCs w:val="28"/>
        </w:rPr>
        <w:t>Мари-</w:t>
      </w:r>
      <w:proofErr w:type="spellStart"/>
      <w:r w:rsidR="000C762E">
        <w:rPr>
          <w:sz w:val="28"/>
          <w:szCs w:val="28"/>
        </w:rPr>
        <w:t>Турекского</w:t>
      </w:r>
      <w:proofErr w:type="spellEnd"/>
      <w:r w:rsidR="000C762E">
        <w:rPr>
          <w:sz w:val="28"/>
          <w:szCs w:val="28"/>
        </w:rPr>
        <w:t xml:space="preserve"> муниципального района </w:t>
      </w:r>
      <w:r w:rsidR="0028125C" w:rsidRPr="008D47D8">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Положением </w:t>
      </w:r>
      <w:r w:rsidR="000C762E">
        <w:rPr>
          <w:sz w:val="27"/>
          <w:szCs w:val="27"/>
        </w:rPr>
        <w:t xml:space="preserve">о </w:t>
      </w:r>
      <w:r w:rsidR="00E93450" w:rsidRPr="00E93450">
        <w:rPr>
          <w:sz w:val="27"/>
          <w:szCs w:val="27"/>
        </w:rPr>
        <w:t xml:space="preserve">порядке и условиях проведения конкурса на замещение должности главы </w:t>
      </w:r>
      <w:r w:rsidR="000C762E">
        <w:rPr>
          <w:sz w:val="27"/>
          <w:szCs w:val="27"/>
        </w:rPr>
        <w:t>Мари-</w:t>
      </w:r>
      <w:proofErr w:type="spellStart"/>
      <w:r w:rsidR="000C762E">
        <w:rPr>
          <w:sz w:val="27"/>
          <w:szCs w:val="27"/>
        </w:rPr>
        <w:t>Биляморской</w:t>
      </w:r>
      <w:proofErr w:type="spellEnd"/>
      <w:r w:rsidR="000C762E">
        <w:rPr>
          <w:sz w:val="27"/>
          <w:szCs w:val="27"/>
        </w:rPr>
        <w:t xml:space="preserve"> сельской </w:t>
      </w:r>
      <w:r w:rsidR="00E93450" w:rsidRPr="00E93450">
        <w:rPr>
          <w:sz w:val="27"/>
          <w:szCs w:val="27"/>
        </w:rPr>
        <w:t xml:space="preserve">администрации </w:t>
      </w:r>
      <w:r w:rsidR="00EE6090">
        <w:rPr>
          <w:sz w:val="27"/>
          <w:szCs w:val="27"/>
        </w:rPr>
        <w:t>Мари-</w:t>
      </w:r>
      <w:proofErr w:type="spellStart"/>
      <w:r w:rsidR="00EE6090">
        <w:rPr>
          <w:sz w:val="27"/>
          <w:szCs w:val="27"/>
        </w:rPr>
        <w:t>Турекско</w:t>
      </w:r>
      <w:r w:rsidR="000C762E">
        <w:rPr>
          <w:sz w:val="27"/>
          <w:szCs w:val="27"/>
        </w:rPr>
        <w:t>го</w:t>
      </w:r>
      <w:proofErr w:type="spellEnd"/>
      <w:r w:rsidR="000C762E">
        <w:rPr>
          <w:sz w:val="27"/>
          <w:szCs w:val="27"/>
        </w:rPr>
        <w:t xml:space="preserve"> муниципального района Республики Марий Эл</w:t>
      </w:r>
      <w:r w:rsidR="00E93450" w:rsidRPr="00E56C00">
        <w:rPr>
          <w:sz w:val="27"/>
          <w:szCs w:val="27"/>
        </w:rPr>
        <w:t xml:space="preserve"> </w:t>
      </w:r>
      <w:r w:rsidR="006C126E" w:rsidRPr="00E56C00">
        <w:rPr>
          <w:sz w:val="27"/>
          <w:szCs w:val="27"/>
        </w:rPr>
        <w:t>(</w:t>
      </w:r>
      <w:r w:rsidR="004C3C50" w:rsidRPr="00E56C00">
        <w:rPr>
          <w:sz w:val="27"/>
          <w:szCs w:val="27"/>
        </w:rPr>
        <w:t>Приложение № 1</w:t>
      </w:r>
      <w:proofErr w:type="gramEnd"/>
      <w:r w:rsidR="006C126E" w:rsidRPr="00E56C00">
        <w:rPr>
          <w:sz w:val="27"/>
          <w:szCs w:val="27"/>
        </w:rPr>
        <w:t>)</w:t>
      </w:r>
      <w:r w:rsidR="00371B74" w:rsidRPr="00E56C00">
        <w:rPr>
          <w:sz w:val="27"/>
          <w:szCs w:val="27"/>
        </w:rPr>
        <w:t xml:space="preserve"> </w:t>
      </w:r>
      <w:r w:rsidRPr="00E56C00">
        <w:rPr>
          <w:sz w:val="27"/>
          <w:szCs w:val="27"/>
        </w:rPr>
        <w:t xml:space="preserve">объявляет конкурс на замещение вакантной должности главы </w:t>
      </w:r>
      <w:r w:rsidR="000C762E">
        <w:rPr>
          <w:sz w:val="27"/>
          <w:szCs w:val="27"/>
        </w:rPr>
        <w:t>Мари-</w:t>
      </w:r>
      <w:proofErr w:type="spellStart"/>
      <w:r w:rsidR="000C762E">
        <w:rPr>
          <w:sz w:val="27"/>
          <w:szCs w:val="27"/>
        </w:rPr>
        <w:t>Биляморской</w:t>
      </w:r>
      <w:proofErr w:type="spellEnd"/>
      <w:r w:rsidR="000C762E">
        <w:rPr>
          <w:sz w:val="27"/>
          <w:szCs w:val="27"/>
        </w:rPr>
        <w:t xml:space="preserve"> сельской </w:t>
      </w:r>
      <w:r w:rsidR="0016407A">
        <w:rPr>
          <w:sz w:val="28"/>
          <w:szCs w:val="28"/>
        </w:rPr>
        <w:t xml:space="preserve">администрации </w:t>
      </w:r>
      <w:r w:rsidR="000C762E">
        <w:rPr>
          <w:sz w:val="28"/>
          <w:szCs w:val="28"/>
        </w:rPr>
        <w:t>Мари-</w:t>
      </w:r>
      <w:proofErr w:type="spellStart"/>
      <w:r w:rsidR="000C762E">
        <w:rPr>
          <w:sz w:val="28"/>
          <w:szCs w:val="28"/>
        </w:rPr>
        <w:t>Турекского</w:t>
      </w:r>
      <w:proofErr w:type="spellEnd"/>
      <w:r w:rsidR="000C762E">
        <w:rPr>
          <w:sz w:val="28"/>
          <w:szCs w:val="28"/>
        </w:rPr>
        <w:t xml:space="preserve"> муниципального района</w:t>
      </w:r>
      <w:r w:rsidR="00336F6A" w:rsidRPr="00E56C00">
        <w:rPr>
          <w:sz w:val="27"/>
          <w:szCs w:val="27"/>
        </w:rPr>
        <w:t xml:space="preserve"> 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 xml:space="preserve">высшее образование не ниже уровня </w:t>
      </w:r>
      <w:proofErr w:type="spellStart"/>
      <w:r w:rsidRPr="00376504">
        <w:rPr>
          <w:sz w:val="28"/>
          <w:szCs w:val="28"/>
        </w:rPr>
        <w:t>специалитета</w:t>
      </w:r>
      <w:proofErr w:type="spellEnd"/>
      <w:r w:rsidRPr="00376504">
        <w:rPr>
          <w:sz w:val="28"/>
          <w:szCs w:val="28"/>
        </w:rPr>
        <w:t>,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0C762E">
        <w:rPr>
          <w:sz w:val="28"/>
          <w:szCs w:val="28"/>
        </w:rPr>
        <w:t>Мари-</w:t>
      </w:r>
      <w:proofErr w:type="spellStart"/>
      <w:r w:rsidR="000C762E">
        <w:rPr>
          <w:sz w:val="28"/>
          <w:szCs w:val="28"/>
        </w:rPr>
        <w:t>Биляморской</w:t>
      </w:r>
      <w:proofErr w:type="spellEnd"/>
      <w:r w:rsidR="000C762E">
        <w:rPr>
          <w:sz w:val="28"/>
          <w:szCs w:val="28"/>
        </w:rPr>
        <w:t xml:space="preserve"> сельской </w:t>
      </w:r>
      <w:r w:rsidRPr="009F6F33">
        <w:rPr>
          <w:sz w:val="28"/>
          <w:szCs w:val="28"/>
        </w:rPr>
        <w:t>администрации</w:t>
      </w:r>
      <w:r w:rsidR="00E56C00" w:rsidRPr="00E56C00">
        <w:rPr>
          <w:sz w:val="27"/>
          <w:szCs w:val="27"/>
        </w:rPr>
        <w:t xml:space="preserve"> </w:t>
      </w:r>
      <w:r w:rsidR="000C762E">
        <w:rPr>
          <w:sz w:val="27"/>
          <w:szCs w:val="27"/>
        </w:rPr>
        <w:t>Мари-</w:t>
      </w:r>
      <w:proofErr w:type="spellStart"/>
      <w:r w:rsidR="000C762E">
        <w:rPr>
          <w:sz w:val="27"/>
          <w:szCs w:val="27"/>
        </w:rPr>
        <w:t>Турекского</w:t>
      </w:r>
      <w:proofErr w:type="spellEnd"/>
      <w:r w:rsidR="000C762E">
        <w:rPr>
          <w:sz w:val="27"/>
          <w:szCs w:val="27"/>
        </w:rPr>
        <w:t xml:space="preserve"> муниципального района </w:t>
      </w:r>
      <w:r w:rsidR="00E56C00" w:rsidRPr="00E56C00">
        <w:rPr>
          <w:sz w:val="27"/>
          <w:szCs w:val="27"/>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B4582C" w:rsidRDefault="00FF2F96" w:rsidP="00FF2F96">
      <w:pPr>
        <w:tabs>
          <w:tab w:val="left" w:pos="851"/>
        </w:tabs>
        <w:jc w:val="both"/>
        <w:rPr>
          <w:sz w:val="28"/>
          <w:szCs w:val="28"/>
        </w:rPr>
      </w:pPr>
      <w:r>
        <w:rPr>
          <w:sz w:val="28"/>
          <w:szCs w:val="28"/>
        </w:rPr>
        <w:tab/>
      </w:r>
      <w:proofErr w:type="gramStart"/>
      <w:r w:rsidR="008C2766" w:rsidRPr="00FF2F96">
        <w:rPr>
          <w:sz w:val="28"/>
          <w:szCs w:val="28"/>
        </w:rPr>
        <w:t xml:space="preserve">Навыки: </w:t>
      </w:r>
      <w:r w:rsidR="00AC6A7D" w:rsidRPr="00FF2F96">
        <w:rPr>
          <w:sz w:val="28"/>
          <w:szCs w:val="28"/>
        </w:rPr>
        <w:t xml:space="preserve">знание </w:t>
      </w:r>
      <w:hyperlink r:id="rId8"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9"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0C762E">
        <w:rPr>
          <w:sz w:val="28"/>
          <w:szCs w:val="28"/>
        </w:rPr>
        <w:t>Мари-</w:t>
      </w:r>
      <w:proofErr w:type="spellStart"/>
      <w:r w:rsidR="000C762E">
        <w:rPr>
          <w:sz w:val="28"/>
          <w:szCs w:val="28"/>
        </w:rPr>
        <w:t>Биляморского</w:t>
      </w:r>
      <w:proofErr w:type="spellEnd"/>
      <w:r w:rsidR="000C762E">
        <w:rPr>
          <w:sz w:val="28"/>
          <w:szCs w:val="28"/>
        </w:rPr>
        <w:t xml:space="preserve"> сельского поселения Мари-</w:t>
      </w:r>
      <w:proofErr w:type="spellStart"/>
      <w:r w:rsidR="000C762E">
        <w:rPr>
          <w:sz w:val="28"/>
          <w:szCs w:val="28"/>
        </w:rPr>
        <w:t>Турекского</w:t>
      </w:r>
      <w:proofErr w:type="spellEnd"/>
      <w:r w:rsidR="000C762E">
        <w:rPr>
          <w:sz w:val="28"/>
          <w:szCs w:val="28"/>
        </w:rPr>
        <w:t xml:space="preserve"> муниципального района</w:t>
      </w:r>
      <w:r w:rsidR="00D631F0" w:rsidRPr="00E56C00">
        <w:rPr>
          <w:sz w:val="28"/>
          <w:szCs w:val="28"/>
        </w:rPr>
        <w:t xml:space="preserve"> Республики Марий Эл</w:t>
      </w:r>
      <w:r w:rsidRPr="00FF2F96">
        <w:rPr>
          <w:sz w:val="28"/>
          <w:szCs w:val="28"/>
        </w:rPr>
        <w:t>, муниципальных нормативных правовых</w:t>
      </w:r>
      <w:proofErr w:type="gramEnd"/>
      <w:r w:rsidRPr="00FF2F96">
        <w:rPr>
          <w:sz w:val="28"/>
          <w:szCs w:val="28"/>
        </w:rPr>
        <w:t xml:space="preserve"> актов,</w:t>
      </w:r>
      <w:r w:rsidR="00514F8B">
        <w:rPr>
          <w:sz w:val="28"/>
          <w:szCs w:val="28"/>
        </w:rPr>
        <w:t xml:space="preserve"> в том числе вопросы местного значения сельского поселения</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16407A" w:rsidRDefault="0016407A">
      <w:pPr>
        <w:ind w:firstLine="709"/>
        <w:jc w:val="both"/>
        <w:rPr>
          <w:b/>
          <w:sz w:val="28"/>
          <w:szCs w:val="28"/>
        </w:rPr>
      </w:pPr>
      <w:r>
        <w:rPr>
          <w:b/>
          <w:sz w:val="28"/>
          <w:szCs w:val="28"/>
        </w:rPr>
        <w:br w:type="page"/>
      </w:r>
    </w:p>
    <w:p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10"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1"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proofErr w:type="gramStart"/>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w:t>
      </w:r>
      <w:proofErr w:type="gramEnd"/>
      <w:r w:rsidRPr="00511F79">
        <w:rPr>
          <w:rFonts w:ascii="Times New Roman" w:hAnsi="Times New Roman" w:cs="Times New Roman"/>
          <w:sz w:val="28"/>
          <w:szCs w:val="28"/>
        </w:rPr>
        <w:t xml:space="preserve">, </w:t>
      </w:r>
      <w:proofErr w:type="gramStart"/>
      <w:r w:rsidRPr="00511F79">
        <w:rPr>
          <w:rFonts w:ascii="Times New Roman" w:hAnsi="Times New Roman" w:cs="Times New Roman"/>
          <w:sz w:val="28"/>
          <w:szCs w:val="28"/>
        </w:rPr>
        <w:t xml:space="preserve">предшествующего месяцу назначения на должность (на отчетную дату), 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доступ к которому имеется на сайте Президента РФ 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Pr>
          <w:rFonts w:ascii="Times New Roman" w:hAnsi="Times New Roman" w:cs="Times New Roman"/>
          <w:sz w:val="28"/>
          <w:szCs w:val="28"/>
        </w:rPr>
        <w:t xml:space="preserve"> </w:t>
      </w:r>
      <w:r w:rsidRPr="008B3972">
        <w:rPr>
          <w:rFonts w:ascii="Times New Roman" w:hAnsi="Times New Roman" w:cs="Times New Roman"/>
          <w:sz w:val="28"/>
          <w:szCs w:val="28"/>
        </w:rPr>
        <w:t>(</w:t>
      </w:r>
      <w:hyperlink r:id="rId12" w:history="1">
        <w:r w:rsidRPr="008B3972">
          <w:rPr>
            <w:rFonts w:ascii="Times New Roman" w:hAnsi="Times New Roman" w:cs="Times New Roman"/>
            <w:sz w:val="28"/>
            <w:szCs w:val="28"/>
          </w:rPr>
          <w:t>http://www.kremli</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.ru/structure/ </w:t>
        </w:r>
        <w:proofErr w:type="spellStart"/>
        <w:r w:rsidRPr="008B3972">
          <w:rPr>
            <w:rFonts w:ascii="Times New Roman" w:hAnsi="Times New Roman" w:cs="Times New Roman"/>
            <w:sz w:val="28"/>
            <w:szCs w:val="28"/>
          </w:rPr>
          <w:t>additio</w:t>
        </w:r>
        <w:r w:rsidR="00B460FB">
          <w:rPr>
            <w:rFonts w:ascii="Times New Roman" w:hAnsi="Times New Roman" w:cs="Times New Roman"/>
            <w:sz w:val="28"/>
            <w:szCs w:val="28"/>
          </w:rPr>
          <w:t>№</w:t>
        </w:r>
        <w:r w:rsidRPr="008B3972">
          <w:rPr>
            <w:rFonts w:ascii="Times New Roman" w:hAnsi="Times New Roman" w:cs="Times New Roman"/>
            <w:sz w:val="28"/>
            <w:szCs w:val="28"/>
          </w:rPr>
          <w:t>al</w:t>
        </w:r>
        <w:proofErr w:type="spellEnd"/>
        <w:r w:rsidRPr="008B3972">
          <w:rPr>
            <w:rFonts w:ascii="Times New Roman" w:hAnsi="Times New Roman" w:cs="Times New Roman"/>
            <w:sz w:val="28"/>
            <w:szCs w:val="28"/>
          </w:rPr>
          <w:t>/12</w:t>
        </w:r>
      </w:hyperlink>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Федерации и разъяснения отдельных ситуаций, </w:t>
      </w:r>
      <w:r w:rsidRPr="008B3972">
        <w:rPr>
          <w:rFonts w:ascii="Times New Roman" w:hAnsi="Times New Roman" w:cs="Times New Roman"/>
          <w:sz w:val="28"/>
          <w:szCs w:val="28"/>
        </w:rPr>
        <w:lastRenderedPageBreak/>
        <w:t>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w:t>
      </w:r>
      <w:r>
        <w:rPr>
          <w:rFonts w:ascii="Times New Roman" w:hAnsi="Times New Roman" w:cs="Times New Roman"/>
          <w:sz w:val="28"/>
          <w:szCs w:val="28"/>
        </w:rPr>
        <w:t>2</w:t>
      </w:r>
      <w:r w:rsidR="008E70E4">
        <w:rPr>
          <w:rFonts w:ascii="Times New Roman" w:hAnsi="Times New Roman" w:cs="Times New Roman"/>
          <w:sz w:val="28"/>
          <w:szCs w:val="28"/>
        </w:rPr>
        <w:t>4</w:t>
      </w:r>
      <w:r w:rsidRPr="008B3972">
        <w:rPr>
          <w:rFonts w:ascii="Times New Roman" w:hAnsi="Times New Roman" w:cs="Times New Roman"/>
          <w:sz w:val="28"/>
          <w:szCs w:val="28"/>
        </w:rPr>
        <w:t xml:space="preserve"> году (за отчетный</w:t>
      </w:r>
      <w:proofErr w:type="gramEnd"/>
      <w:r w:rsidRPr="008B3972">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20</w:t>
      </w:r>
      <w:r>
        <w:rPr>
          <w:rFonts w:ascii="Times New Roman" w:hAnsi="Times New Roman" w:cs="Times New Roman"/>
          <w:sz w:val="28"/>
          <w:szCs w:val="28"/>
        </w:rPr>
        <w:t>2</w:t>
      </w:r>
      <w:r w:rsidR="008E70E4">
        <w:rPr>
          <w:rFonts w:ascii="Times New Roman" w:hAnsi="Times New Roman" w:cs="Times New Roman"/>
          <w:sz w:val="28"/>
          <w:szCs w:val="28"/>
        </w:rPr>
        <w:t>3</w:t>
      </w:r>
      <w:r w:rsidRPr="008B3972">
        <w:rPr>
          <w:rFonts w:ascii="Times New Roman" w:hAnsi="Times New Roman" w:cs="Times New Roman"/>
          <w:sz w:val="28"/>
          <w:szCs w:val="28"/>
        </w:rPr>
        <w:t xml:space="preserve"> год)</w:t>
      </w:r>
      <w:r w:rsidR="00296C72">
        <w:rPr>
          <w:rFonts w:ascii="Times New Roman" w:hAnsi="Times New Roman" w:cs="Times New Roman"/>
          <w:sz w:val="28"/>
          <w:szCs w:val="28"/>
        </w:rPr>
        <w:t xml:space="preserve"> </w:t>
      </w:r>
      <w:r w:rsidRPr="008B3972">
        <w:rPr>
          <w:rFonts w:ascii="Times New Roman" w:hAnsi="Times New Roman" w:cs="Times New Roman"/>
          <w:sz w:val="28"/>
          <w:szCs w:val="28"/>
        </w:rPr>
        <w:t xml:space="preserve">(далее – методические рекомендации), ознакомится с которыми можно на сайте </w:t>
      </w:r>
      <w:r w:rsidR="00296C72">
        <w:rPr>
          <w:rFonts w:ascii="Times New Roman" w:hAnsi="Times New Roman" w:cs="Times New Roman"/>
          <w:sz w:val="28"/>
          <w:szCs w:val="28"/>
        </w:rPr>
        <w:t xml:space="preserve">Минтруда </w:t>
      </w:r>
      <w:r w:rsidR="00296C72" w:rsidRPr="008B3972">
        <w:rPr>
          <w:rFonts w:ascii="Times New Roman" w:hAnsi="Times New Roman" w:cs="Times New Roman"/>
          <w:sz w:val="28"/>
          <w:szCs w:val="28"/>
        </w:rPr>
        <w:t>Российской Федерации</w:t>
      </w:r>
      <w:r w:rsidRPr="008B3972">
        <w:rPr>
          <w:rFonts w:ascii="Times New Roman" w:hAnsi="Times New Roman" w:cs="Times New Roman"/>
          <w:sz w:val="28"/>
          <w:szCs w:val="28"/>
        </w:rPr>
        <w:t xml:space="preserve"> в информационно-телекоммуникационной сети </w:t>
      </w:r>
      <w:r w:rsidR="00B460FB">
        <w:rPr>
          <w:rFonts w:ascii="Times New Roman" w:hAnsi="Times New Roman" w:cs="Times New Roman"/>
          <w:sz w:val="28"/>
          <w:szCs w:val="28"/>
        </w:rPr>
        <w:t>«</w:t>
      </w:r>
      <w:r w:rsidRPr="008B3972">
        <w:rPr>
          <w:rFonts w:ascii="Times New Roman" w:hAnsi="Times New Roman" w:cs="Times New Roman"/>
          <w:sz w:val="28"/>
          <w:szCs w:val="28"/>
        </w:rPr>
        <w:t>Интернет</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w:t>
      </w:r>
      <w:r w:rsidR="00296C72" w:rsidRPr="00296C72">
        <w:rPr>
          <w:rFonts w:ascii="Times New Roman" w:hAnsi="Times New Roman" w:cs="Times New Roman"/>
          <w:sz w:val="28"/>
          <w:szCs w:val="28"/>
        </w:rPr>
        <w:t>https://mi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trud.gov.ru/mi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istry/a</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ticorruptio</w:t>
      </w:r>
      <w:r w:rsidR="00B460FB">
        <w:rPr>
          <w:rFonts w:ascii="Times New Roman" w:hAnsi="Times New Roman" w:cs="Times New Roman"/>
          <w:sz w:val="28"/>
          <w:szCs w:val="28"/>
        </w:rPr>
        <w:t>№</w:t>
      </w:r>
      <w:r w:rsidR="00296C72" w:rsidRPr="00296C72">
        <w:rPr>
          <w:rFonts w:ascii="Times New Roman" w:hAnsi="Times New Roman" w:cs="Times New Roman"/>
          <w:sz w:val="28"/>
          <w:szCs w:val="28"/>
        </w:rPr>
        <w:t>/Methods/13</w:t>
      </w:r>
      <w:r w:rsidRPr="008B3972">
        <w:rPr>
          <w:rFonts w:ascii="Times New Roman" w:hAnsi="Times New Roman" w:cs="Times New Roman"/>
          <w:sz w:val="28"/>
          <w:szCs w:val="28"/>
        </w:rPr>
        <w:t>).</w:t>
      </w:r>
      <w:r>
        <w:rPr>
          <w:rFonts w:ascii="Times New Roman" w:hAnsi="Times New Roman" w:cs="Times New Roman"/>
          <w:sz w:val="28"/>
          <w:szCs w:val="28"/>
        </w:rPr>
        <w:t>)</w:t>
      </w:r>
      <w:r w:rsidRPr="008B3972">
        <w:rPr>
          <w:rFonts w:ascii="Times New Roman" w:hAnsi="Times New Roman" w:cs="Times New Roman"/>
          <w:sz w:val="28"/>
          <w:szCs w:val="28"/>
        </w:rPr>
        <w:t>;</w:t>
      </w:r>
      <w:proofErr w:type="gramEnd"/>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3"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w:t>
      </w:r>
      <w:proofErr w:type="gramStart"/>
      <w:r w:rsidR="00296C72" w:rsidRPr="00296C72">
        <w:rPr>
          <w:sz w:val="28"/>
          <w:szCs w:val="28"/>
        </w:rPr>
        <w:t>о</w:t>
      </w:r>
      <w:proofErr w:type="gramEnd"/>
      <w:r w:rsidR="00296C72" w:rsidRPr="00296C72">
        <w:rPr>
          <w:sz w:val="28"/>
          <w:szCs w:val="28"/>
        </w:rPr>
        <w:t xml:space="preserve">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r w:rsidRPr="009F6F33">
        <w:rPr>
          <w:sz w:val="28"/>
          <w:szCs w:val="28"/>
        </w:rPr>
        <w:t xml:space="preserve"> </w:t>
      </w:r>
    </w:p>
    <w:p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0C762E">
        <w:rPr>
          <w:b/>
          <w:sz w:val="28"/>
          <w:szCs w:val="28"/>
        </w:rPr>
        <w:t>Мари-</w:t>
      </w:r>
      <w:proofErr w:type="spellStart"/>
      <w:r w:rsidR="000C762E">
        <w:rPr>
          <w:b/>
          <w:sz w:val="28"/>
          <w:szCs w:val="28"/>
        </w:rPr>
        <w:t>Биляморской</w:t>
      </w:r>
      <w:proofErr w:type="spellEnd"/>
      <w:r w:rsidR="000C762E">
        <w:rPr>
          <w:b/>
          <w:sz w:val="28"/>
          <w:szCs w:val="28"/>
        </w:rPr>
        <w:t xml:space="preserve"> сельской </w:t>
      </w:r>
      <w:r w:rsidR="008E70E4">
        <w:rPr>
          <w:b/>
          <w:sz w:val="28"/>
          <w:szCs w:val="28"/>
        </w:rPr>
        <w:t>а</w:t>
      </w:r>
      <w:r w:rsidR="0016407A">
        <w:rPr>
          <w:b/>
          <w:sz w:val="28"/>
          <w:szCs w:val="28"/>
        </w:rPr>
        <w:t xml:space="preserve">дминистрации </w:t>
      </w:r>
      <w:r w:rsidR="000C762E">
        <w:rPr>
          <w:b/>
          <w:sz w:val="28"/>
          <w:szCs w:val="28"/>
        </w:rPr>
        <w:t>Мари-</w:t>
      </w:r>
      <w:proofErr w:type="spellStart"/>
      <w:r w:rsidR="000C762E">
        <w:rPr>
          <w:b/>
          <w:sz w:val="28"/>
          <w:szCs w:val="28"/>
        </w:rPr>
        <w:t>Турекского</w:t>
      </w:r>
      <w:proofErr w:type="spellEnd"/>
      <w:r w:rsidR="000C762E">
        <w:rPr>
          <w:b/>
          <w:sz w:val="28"/>
          <w:szCs w:val="28"/>
        </w:rPr>
        <w:t xml:space="preserve"> муниципального района</w:t>
      </w:r>
      <w:r w:rsidR="00D631F0" w:rsidRPr="00D631F0">
        <w:rPr>
          <w:b/>
          <w:sz w:val="28"/>
          <w:szCs w:val="28"/>
        </w:rPr>
        <w:t xml:space="preserve"> 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r w:rsidR="000C762E" w:rsidRPr="000C762E">
        <w:rPr>
          <w:sz w:val="28"/>
          <w:szCs w:val="28"/>
        </w:rPr>
        <w:t>Мари-</w:t>
      </w:r>
      <w:proofErr w:type="spellStart"/>
      <w:r w:rsidR="000C762E" w:rsidRPr="000C762E">
        <w:rPr>
          <w:sz w:val="28"/>
          <w:szCs w:val="28"/>
        </w:rPr>
        <w:t>Биляморской</w:t>
      </w:r>
      <w:proofErr w:type="spellEnd"/>
      <w:r w:rsidR="000C762E" w:rsidRPr="000C762E">
        <w:rPr>
          <w:sz w:val="28"/>
          <w:szCs w:val="28"/>
        </w:rPr>
        <w:t xml:space="preserve"> сельской</w:t>
      </w:r>
      <w:r w:rsidR="000C762E">
        <w:rPr>
          <w:b/>
          <w:sz w:val="28"/>
          <w:szCs w:val="28"/>
        </w:rPr>
        <w:t xml:space="preserve"> </w:t>
      </w:r>
      <w:r w:rsidR="008E70E4">
        <w:rPr>
          <w:sz w:val="28"/>
          <w:szCs w:val="28"/>
        </w:rPr>
        <w:t>а</w:t>
      </w:r>
      <w:r w:rsidR="0016407A">
        <w:rPr>
          <w:sz w:val="28"/>
          <w:szCs w:val="28"/>
        </w:rPr>
        <w:t xml:space="preserve">дминистрации </w:t>
      </w:r>
      <w:r w:rsidR="000C762E">
        <w:rPr>
          <w:sz w:val="28"/>
          <w:szCs w:val="28"/>
        </w:rPr>
        <w:t>Мари-</w:t>
      </w:r>
      <w:proofErr w:type="spellStart"/>
      <w:r w:rsidR="000C762E">
        <w:rPr>
          <w:sz w:val="28"/>
          <w:szCs w:val="28"/>
        </w:rPr>
        <w:t>Турекского</w:t>
      </w:r>
      <w:proofErr w:type="spellEnd"/>
      <w:r w:rsidR="000C762E">
        <w:rPr>
          <w:sz w:val="28"/>
          <w:szCs w:val="28"/>
        </w:rPr>
        <w:t xml:space="preserve"> муниципального района </w:t>
      </w:r>
      <w:r w:rsidR="00B460FB" w:rsidRPr="00E56C00">
        <w:rPr>
          <w:sz w:val="27"/>
          <w:szCs w:val="27"/>
        </w:rPr>
        <w:t>Республики Марий Эл</w:t>
      </w:r>
      <w:r w:rsidR="002371CC" w:rsidRPr="009F6F33">
        <w:rPr>
          <w:sz w:val="28"/>
          <w:szCs w:val="28"/>
        </w:rPr>
        <w:t xml:space="preserve"> (проект контракта прилагается)</w:t>
      </w:r>
      <w:r w:rsidR="008B0424">
        <w:rPr>
          <w:sz w:val="28"/>
          <w:szCs w:val="28"/>
        </w:rPr>
        <w:t xml:space="preserve"> (Приложение № </w:t>
      </w:r>
      <w:r w:rsidR="00EC0378">
        <w:rPr>
          <w:sz w:val="28"/>
          <w:szCs w:val="28"/>
        </w:rPr>
        <w:t>7</w:t>
      </w:r>
      <w:r w:rsidR="008B0424">
        <w:rPr>
          <w:sz w:val="28"/>
          <w:szCs w:val="28"/>
        </w:rPr>
        <w:t>)</w:t>
      </w:r>
      <w:r w:rsidR="002371CC" w:rsidRPr="009F6F33">
        <w:rPr>
          <w:sz w:val="28"/>
          <w:szCs w:val="28"/>
        </w:rPr>
        <w:t>.</w:t>
      </w:r>
    </w:p>
    <w:p w:rsidR="00EC0378" w:rsidRPr="009F6F33" w:rsidRDefault="00EC0378" w:rsidP="00987D57">
      <w:pPr>
        <w:tabs>
          <w:tab w:val="left" w:pos="1050"/>
        </w:tabs>
        <w:ind w:firstLine="720"/>
        <w:jc w:val="both"/>
        <w:rPr>
          <w:sz w:val="28"/>
          <w:szCs w:val="28"/>
        </w:rPr>
      </w:pPr>
    </w:p>
    <w:p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lang w:val="ru-RU"/>
        </w:rPr>
      </w:pPr>
      <w:r w:rsidRPr="001F0FA8">
        <w:rPr>
          <w:rFonts w:ascii="Times New Roman" w:hAnsi="Times New Roman" w:cs="Times New Roman"/>
          <w:b/>
          <w:sz w:val="27"/>
          <w:szCs w:val="27"/>
          <w:lang w:val="ru-RU"/>
        </w:rPr>
        <w:t>Прием документов</w:t>
      </w:r>
    </w:p>
    <w:p w:rsidR="001F0FA8" w:rsidRPr="0071210D" w:rsidRDefault="00514F8B"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 соответствии с п. </w:t>
      </w:r>
      <w:r>
        <w:rPr>
          <w:rFonts w:ascii="Times New Roman" w:hAnsi="Times New Roman" w:cs="Times New Roman"/>
          <w:sz w:val="27"/>
          <w:szCs w:val="27"/>
          <w:lang w:val="ru-RU"/>
        </w:rPr>
        <w:t>5</w:t>
      </w:r>
      <w:r w:rsidR="001F0FA8" w:rsidRPr="008D47D8">
        <w:rPr>
          <w:rFonts w:ascii="Times New Roman" w:hAnsi="Times New Roman" w:cs="Times New Roman"/>
          <w:sz w:val="27"/>
          <w:szCs w:val="27"/>
        </w:rPr>
        <w:t xml:space="preserve"> решения </w:t>
      </w:r>
      <w:r w:rsidR="0071210D">
        <w:rPr>
          <w:rFonts w:ascii="Times New Roman" w:hAnsi="Times New Roman" w:cs="Times New Roman"/>
          <w:sz w:val="27"/>
          <w:szCs w:val="27"/>
          <w:lang w:val="ru-RU"/>
        </w:rPr>
        <w:t xml:space="preserve">Собрания депутатов </w:t>
      </w:r>
      <w:r w:rsidR="00EE6090">
        <w:rPr>
          <w:rFonts w:ascii="Times New Roman" w:hAnsi="Times New Roman" w:cs="Times New Roman"/>
          <w:sz w:val="27"/>
          <w:szCs w:val="27"/>
          <w:lang w:val="ru-RU"/>
        </w:rPr>
        <w:t>Мари-</w:t>
      </w:r>
      <w:proofErr w:type="spellStart"/>
      <w:r w:rsidR="00EE6090">
        <w:rPr>
          <w:rFonts w:ascii="Times New Roman" w:hAnsi="Times New Roman" w:cs="Times New Roman"/>
          <w:sz w:val="27"/>
          <w:szCs w:val="27"/>
          <w:lang w:val="ru-RU"/>
        </w:rPr>
        <w:t>Биляморского</w:t>
      </w:r>
      <w:proofErr w:type="spellEnd"/>
      <w:r w:rsidR="00EE6090">
        <w:rPr>
          <w:rFonts w:ascii="Times New Roman" w:hAnsi="Times New Roman" w:cs="Times New Roman"/>
          <w:sz w:val="27"/>
          <w:szCs w:val="27"/>
          <w:lang w:val="ru-RU"/>
        </w:rPr>
        <w:t xml:space="preserve"> сельского поселения от «09</w:t>
      </w:r>
      <w:r w:rsidR="0071210D">
        <w:rPr>
          <w:rFonts w:ascii="Times New Roman" w:hAnsi="Times New Roman" w:cs="Times New Roman"/>
          <w:sz w:val="27"/>
          <w:szCs w:val="27"/>
          <w:lang w:val="ru-RU"/>
        </w:rPr>
        <w:t>»</w:t>
      </w:r>
      <w:r w:rsidR="00EE6090">
        <w:rPr>
          <w:rFonts w:ascii="Times New Roman" w:hAnsi="Times New Roman" w:cs="Times New Roman"/>
          <w:sz w:val="27"/>
          <w:szCs w:val="27"/>
          <w:lang w:val="ru-RU"/>
        </w:rPr>
        <w:t xml:space="preserve"> октября</w:t>
      </w:r>
      <w:r w:rsidR="0071210D">
        <w:rPr>
          <w:rFonts w:ascii="Times New Roman" w:hAnsi="Times New Roman" w:cs="Times New Roman"/>
          <w:sz w:val="27"/>
          <w:szCs w:val="27"/>
          <w:lang w:val="ru-RU"/>
        </w:rPr>
        <w:t xml:space="preserve"> 2024 г. №</w:t>
      </w:r>
      <w:r w:rsidR="00EE6090">
        <w:rPr>
          <w:rFonts w:ascii="Times New Roman" w:hAnsi="Times New Roman" w:cs="Times New Roman"/>
          <w:sz w:val="27"/>
          <w:szCs w:val="27"/>
          <w:lang w:val="ru-RU"/>
        </w:rPr>
        <w:t>12</w:t>
      </w:r>
      <w:bookmarkStart w:id="0" w:name="_GoBack"/>
      <w:bookmarkEnd w:id="0"/>
      <w:r w:rsidR="001F0FA8" w:rsidRPr="008D47D8">
        <w:rPr>
          <w:rFonts w:ascii="Times New Roman" w:hAnsi="Times New Roman" w:cs="Times New Roman"/>
          <w:sz w:val="27"/>
          <w:szCs w:val="27"/>
        </w:rPr>
        <w:t xml:space="preserve"> </w:t>
      </w:r>
      <w:r w:rsidR="001F0FA8" w:rsidRPr="008D47D8">
        <w:rPr>
          <w:rFonts w:ascii="Times New Roman" w:hAnsi="Times New Roman" w:cs="Times New Roman"/>
          <w:sz w:val="27"/>
          <w:szCs w:val="27"/>
          <w:lang w:val="ru-RU"/>
        </w:rPr>
        <w:t xml:space="preserve">документы на замещение вакантной должности главы </w:t>
      </w:r>
      <w:r w:rsidR="00EE6090">
        <w:rPr>
          <w:rFonts w:ascii="Times New Roman" w:hAnsi="Times New Roman" w:cs="Times New Roman"/>
          <w:sz w:val="27"/>
          <w:szCs w:val="27"/>
          <w:lang w:val="ru-RU"/>
        </w:rPr>
        <w:t>Мари-</w:t>
      </w:r>
      <w:proofErr w:type="spellStart"/>
      <w:r w:rsidR="00EE6090">
        <w:rPr>
          <w:rFonts w:ascii="Times New Roman" w:hAnsi="Times New Roman" w:cs="Times New Roman"/>
          <w:sz w:val="27"/>
          <w:szCs w:val="27"/>
          <w:lang w:val="ru-RU"/>
        </w:rPr>
        <w:t>Биляморской</w:t>
      </w:r>
      <w:proofErr w:type="spellEnd"/>
      <w:r w:rsidR="00EE6090">
        <w:rPr>
          <w:rFonts w:ascii="Times New Roman" w:hAnsi="Times New Roman" w:cs="Times New Roman"/>
          <w:sz w:val="27"/>
          <w:szCs w:val="27"/>
          <w:lang w:val="ru-RU"/>
        </w:rPr>
        <w:t xml:space="preserve"> сельской </w:t>
      </w:r>
      <w:r w:rsidR="008E70E4">
        <w:rPr>
          <w:rFonts w:ascii="Times New Roman" w:hAnsi="Times New Roman" w:cs="Times New Roman"/>
          <w:sz w:val="27"/>
          <w:szCs w:val="27"/>
          <w:lang w:val="ru-RU"/>
        </w:rPr>
        <w:t>а</w:t>
      </w:r>
      <w:r w:rsidR="0016407A">
        <w:rPr>
          <w:rFonts w:ascii="Times New Roman" w:hAnsi="Times New Roman" w:cs="Times New Roman"/>
          <w:sz w:val="27"/>
          <w:szCs w:val="27"/>
          <w:lang w:val="ru-RU"/>
        </w:rPr>
        <w:t xml:space="preserve">дминистрации </w:t>
      </w:r>
      <w:r w:rsidR="00EE6090">
        <w:rPr>
          <w:rFonts w:ascii="Times New Roman" w:hAnsi="Times New Roman" w:cs="Times New Roman"/>
          <w:sz w:val="27"/>
          <w:szCs w:val="27"/>
          <w:lang w:val="ru-RU"/>
        </w:rPr>
        <w:t>Мари-</w:t>
      </w:r>
      <w:proofErr w:type="spellStart"/>
      <w:r w:rsidR="00EE6090">
        <w:rPr>
          <w:rFonts w:ascii="Times New Roman" w:hAnsi="Times New Roman" w:cs="Times New Roman"/>
          <w:sz w:val="27"/>
          <w:szCs w:val="27"/>
          <w:lang w:val="ru-RU"/>
        </w:rPr>
        <w:t>Турекского</w:t>
      </w:r>
      <w:proofErr w:type="spellEnd"/>
      <w:r w:rsidR="00EE6090">
        <w:rPr>
          <w:rFonts w:ascii="Times New Roman" w:hAnsi="Times New Roman" w:cs="Times New Roman"/>
          <w:sz w:val="27"/>
          <w:szCs w:val="27"/>
          <w:lang w:val="ru-RU"/>
        </w:rPr>
        <w:t xml:space="preserve"> муниципального района</w:t>
      </w:r>
      <w:r w:rsidR="001F0FA8" w:rsidRPr="008D47D8">
        <w:rPr>
          <w:rFonts w:ascii="Times New Roman" w:hAnsi="Times New Roman" w:cs="Times New Roman"/>
          <w:sz w:val="27"/>
          <w:szCs w:val="27"/>
        </w:rPr>
        <w:t xml:space="preserve"> Республики Марий Эл</w:t>
      </w:r>
      <w:r w:rsidR="001F0FA8" w:rsidRPr="0071210D">
        <w:rPr>
          <w:rFonts w:ascii="Times New Roman" w:hAnsi="Times New Roman" w:cs="Times New Roman"/>
          <w:sz w:val="27"/>
          <w:szCs w:val="27"/>
        </w:rPr>
        <w:t xml:space="preserve"> до</w:t>
      </w:r>
      <w:r w:rsidR="00EE6090">
        <w:rPr>
          <w:rFonts w:ascii="Times New Roman" w:hAnsi="Times New Roman" w:cs="Times New Roman"/>
          <w:sz w:val="27"/>
          <w:szCs w:val="27"/>
        </w:rPr>
        <w:t xml:space="preserve">кументы принимаются в течение </w:t>
      </w:r>
      <w:r w:rsidR="00EE6090">
        <w:rPr>
          <w:rFonts w:ascii="Times New Roman" w:hAnsi="Times New Roman" w:cs="Times New Roman"/>
          <w:sz w:val="27"/>
          <w:szCs w:val="27"/>
          <w:lang w:val="ru-RU"/>
        </w:rPr>
        <w:t>15</w:t>
      </w:r>
      <w:r w:rsidR="001F0FA8" w:rsidRPr="0071210D">
        <w:rPr>
          <w:rFonts w:ascii="Times New Roman" w:hAnsi="Times New Roman" w:cs="Times New Roman"/>
          <w:sz w:val="27"/>
          <w:szCs w:val="27"/>
        </w:rPr>
        <w:t xml:space="preserve"> календарных дней со дня </w:t>
      </w:r>
      <w:r w:rsidR="0071210D" w:rsidRPr="0071210D">
        <w:rPr>
          <w:rFonts w:ascii="Times New Roman" w:hAnsi="Times New Roman" w:cs="Times New Roman"/>
          <w:sz w:val="27"/>
          <w:szCs w:val="27"/>
        </w:rPr>
        <w:t>размещения указанного решения в сетевом издании «</w:t>
      </w:r>
      <w:proofErr w:type="spellStart"/>
      <w:r w:rsidR="0071210D" w:rsidRPr="0071210D">
        <w:rPr>
          <w:rFonts w:ascii="Times New Roman" w:hAnsi="Times New Roman" w:cs="Times New Roman"/>
          <w:sz w:val="27"/>
          <w:szCs w:val="27"/>
        </w:rPr>
        <w:t>ВМарийЭл</w:t>
      </w:r>
      <w:proofErr w:type="spellEnd"/>
      <w:r w:rsidR="0071210D" w:rsidRPr="0071210D">
        <w:rPr>
          <w:rFonts w:ascii="Times New Roman" w:hAnsi="Times New Roman" w:cs="Times New Roman"/>
          <w:sz w:val="27"/>
          <w:szCs w:val="27"/>
        </w:rPr>
        <w:t>»</w:t>
      </w:r>
      <w:r w:rsidR="001F0FA8" w:rsidRPr="0071210D">
        <w:rPr>
          <w:rFonts w:ascii="Times New Roman" w:hAnsi="Times New Roman" w:cs="Times New Roman"/>
          <w:sz w:val="27"/>
          <w:szCs w:val="27"/>
        </w:rPr>
        <w:t xml:space="preserve">.  </w:t>
      </w:r>
    </w:p>
    <w:p w:rsidR="001F0FA8" w:rsidRDefault="008E70E4" w:rsidP="001F0FA8">
      <w:pPr>
        <w:pStyle w:val="af0"/>
        <w:spacing w:after="0"/>
        <w:ind w:firstLine="709"/>
        <w:jc w:val="both"/>
        <w:rPr>
          <w:b/>
          <w:sz w:val="28"/>
          <w:szCs w:val="28"/>
        </w:rPr>
      </w:pPr>
      <w:r>
        <w:rPr>
          <w:b/>
          <w:sz w:val="28"/>
          <w:szCs w:val="28"/>
        </w:rPr>
        <w:t>Место</w:t>
      </w:r>
      <w:r w:rsidR="001F0FA8" w:rsidRPr="009F6F33">
        <w:rPr>
          <w:b/>
          <w:sz w:val="28"/>
          <w:szCs w:val="28"/>
        </w:rPr>
        <w:t xml:space="preserve"> приема документов: </w:t>
      </w:r>
    </w:p>
    <w:p w:rsidR="00321823" w:rsidRPr="002E2DEF" w:rsidRDefault="001F0FA8" w:rsidP="001F0FA8">
      <w:pPr>
        <w:pStyle w:val="af0"/>
        <w:spacing w:after="0"/>
        <w:ind w:firstLine="709"/>
        <w:jc w:val="both"/>
        <w:rPr>
          <w:sz w:val="27"/>
          <w:szCs w:val="27"/>
        </w:rPr>
      </w:pPr>
      <w:r w:rsidRPr="002E2DEF">
        <w:rPr>
          <w:sz w:val="27"/>
          <w:szCs w:val="27"/>
        </w:rPr>
        <w:lastRenderedPageBreak/>
        <w:t xml:space="preserve">Прием документов конкурсной комиссией осуществляется по адресу: </w:t>
      </w:r>
      <w:r w:rsidR="008E70E4" w:rsidRPr="002E2DEF">
        <w:rPr>
          <w:sz w:val="28"/>
          <w:szCs w:val="28"/>
        </w:rPr>
        <w:t>42</w:t>
      </w:r>
      <w:r w:rsidR="000C762E" w:rsidRPr="002E2DEF">
        <w:rPr>
          <w:sz w:val="28"/>
          <w:szCs w:val="28"/>
        </w:rPr>
        <w:t>5511</w:t>
      </w:r>
      <w:r w:rsidR="008E70E4" w:rsidRPr="002E2DEF">
        <w:rPr>
          <w:sz w:val="28"/>
          <w:szCs w:val="28"/>
        </w:rPr>
        <w:t xml:space="preserve">, Республика Марий Эл, </w:t>
      </w:r>
      <w:r w:rsidR="00EE6090" w:rsidRPr="002E2DEF">
        <w:rPr>
          <w:sz w:val="28"/>
          <w:szCs w:val="28"/>
        </w:rPr>
        <w:t>с. Мари-</w:t>
      </w:r>
      <w:proofErr w:type="spellStart"/>
      <w:r w:rsidR="00EE6090" w:rsidRPr="002E2DEF">
        <w:rPr>
          <w:sz w:val="28"/>
          <w:szCs w:val="28"/>
        </w:rPr>
        <w:t>Билямор</w:t>
      </w:r>
      <w:proofErr w:type="spellEnd"/>
      <w:r w:rsidR="00EE6090" w:rsidRPr="002E2DEF">
        <w:rPr>
          <w:sz w:val="28"/>
          <w:szCs w:val="28"/>
        </w:rPr>
        <w:t>, ул. Советская</w:t>
      </w:r>
      <w:r w:rsidR="008E70E4" w:rsidRPr="002E2DEF">
        <w:rPr>
          <w:sz w:val="28"/>
          <w:szCs w:val="28"/>
        </w:rPr>
        <w:t>, д</w:t>
      </w:r>
      <w:r w:rsidR="00EE6090" w:rsidRPr="002E2DEF">
        <w:rPr>
          <w:sz w:val="28"/>
          <w:szCs w:val="28"/>
        </w:rPr>
        <w:t>19</w:t>
      </w:r>
      <w:r w:rsidR="008E70E4" w:rsidRPr="002E2DEF">
        <w:rPr>
          <w:sz w:val="28"/>
          <w:szCs w:val="28"/>
        </w:rPr>
        <w:t>.</w:t>
      </w:r>
    </w:p>
    <w:p w:rsidR="001F0FA8" w:rsidRPr="002E2DEF" w:rsidRDefault="001F0FA8" w:rsidP="001F0FA8">
      <w:pPr>
        <w:pStyle w:val="af0"/>
        <w:spacing w:after="0"/>
        <w:ind w:firstLine="709"/>
        <w:jc w:val="both"/>
        <w:rPr>
          <w:sz w:val="27"/>
          <w:szCs w:val="27"/>
        </w:rPr>
      </w:pPr>
      <w:r w:rsidRPr="002E2DEF">
        <w:rPr>
          <w:sz w:val="27"/>
          <w:szCs w:val="27"/>
        </w:rPr>
        <w:t xml:space="preserve"> Время приема документов </w:t>
      </w:r>
      <w:r w:rsidR="008E70E4" w:rsidRPr="002E2DEF">
        <w:rPr>
          <w:sz w:val="28"/>
          <w:szCs w:val="28"/>
        </w:rPr>
        <w:t xml:space="preserve">с </w:t>
      </w:r>
      <w:r w:rsidR="00EE6090" w:rsidRPr="002E2DEF">
        <w:rPr>
          <w:sz w:val="28"/>
          <w:szCs w:val="28"/>
        </w:rPr>
        <w:t>9</w:t>
      </w:r>
      <w:r w:rsidR="008E70E4" w:rsidRPr="002E2DEF">
        <w:rPr>
          <w:sz w:val="28"/>
          <w:szCs w:val="28"/>
        </w:rPr>
        <w:t xml:space="preserve"> час. 00 мин. до </w:t>
      </w:r>
      <w:r w:rsidR="00EE6090" w:rsidRPr="002E2DEF">
        <w:rPr>
          <w:sz w:val="28"/>
          <w:szCs w:val="28"/>
        </w:rPr>
        <w:t>16</w:t>
      </w:r>
      <w:r w:rsidR="008E70E4" w:rsidRPr="002E2DEF">
        <w:rPr>
          <w:sz w:val="28"/>
          <w:szCs w:val="28"/>
        </w:rPr>
        <w:t xml:space="preserve"> час. </w:t>
      </w:r>
      <w:r w:rsidR="008E70E4" w:rsidRPr="002E2DEF">
        <w:rPr>
          <w:sz w:val="28"/>
          <w:szCs w:val="28"/>
        </w:rPr>
        <w:br/>
        <w:t>00 мин.</w:t>
      </w:r>
      <w:r w:rsidR="00EE6090" w:rsidRPr="002E2DEF">
        <w:rPr>
          <w:sz w:val="28"/>
          <w:szCs w:val="28"/>
        </w:rPr>
        <w:t xml:space="preserve"> </w:t>
      </w:r>
      <w:r w:rsidRPr="002E2DEF">
        <w:rPr>
          <w:sz w:val="27"/>
          <w:szCs w:val="27"/>
        </w:rPr>
        <w:t xml:space="preserve">ежедневно, </w:t>
      </w:r>
      <w:r w:rsidRPr="002E2DEF">
        <w:rPr>
          <w:b/>
          <w:sz w:val="27"/>
          <w:szCs w:val="27"/>
        </w:rPr>
        <w:t xml:space="preserve">кроме субботы и воскресенья </w:t>
      </w:r>
      <w:r w:rsidRPr="002E2DEF">
        <w:rPr>
          <w:sz w:val="27"/>
          <w:szCs w:val="27"/>
        </w:rPr>
        <w:t xml:space="preserve">(обед с </w:t>
      </w:r>
      <w:r w:rsidR="008E70E4" w:rsidRPr="002E2DEF">
        <w:rPr>
          <w:sz w:val="28"/>
          <w:szCs w:val="28"/>
        </w:rPr>
        <w:t xml:space="preserve"> </w:t>
      </w:r>
      <w:r w:rsidR="00EE6090" w:rsidRPr="002E2DEF">
        <w:rPr>
          <w:sz w:val="28"/>
          <w:szCs w:val="28"/>
        </w:rPr>
        <w:t>12</w:t>
      </w:r>
      <w:r w:rsidR="008E70E4" w:rsidRPr="002E2DEF">
        <w:rPr>
          <w:sz w:val="28"/>
          <w:szCs w:val="28"/>
        </w:rPr>
        <w:t xml:space="preserve"> час. 00 мин. до </w:t>
      </w:r>
      <w:r w:rsidR="00EE6090" w:rsidRPr="002E2DEF">
        <w:rPr>
          <w:sz w:val="28"/>
          <w:szCs w:val="28"/>
        </w:rPr>
        <w:t>13</w:t>
      </w:r>
      <w:r w:rsidR="008E70E4" w:rsidRPr="002E2DEF">
        <w:rPr>
          <w:sz w:val="28"/>
          <w:szCs w:val="28"/>
        </w:rPr>
        <w:t xml:space="preserve"> час.</w:t>
      </w:r>
      <w:r w:rsidR="00EE6090" w:rsidRPr="002E2DEF">
        <w:rPr>
          <w:sz w:val="28"/>
          <w:szCs w:val="28"/>
        </w:rPr>
        <w:t xml:space="preserve"> 3</w:t>
      </w:r>
      <w:r w:rsidR="008E70E4" w:rsidRPr="002E2DEF">
        <w:rPr>
          <w:sz w:val="28"/>
          <w:szCs w:val="28"/>
        </w:rPr>
        <w:t>0 мин.</w:t>
      </w:r>
      <w:r w:rsidRPr="002E2DEF">
        <w:rPr>
          <w:sz w:val="27"/>
          <w:szCs w:val="27"/>
        </w:rPr>
        <w:t>), дополнительная информация по телефону: 8(836</w:t>
      </w:r>
      <w:r w:rsidR="00EE6090" w:rsidRPr="002E2DEF">
        <w:rPr>
          <w:sz w:val="27"/>
          <w:szCs w:val="27"/>
        </w:rPr>
        <w:t>34</w:t>
      </w:r>
      <w:r w:rsidRPr="002E2DEF">
        <w:rPr>
          <w:sz w:val="27"/>
          <w:szCs w:val="27"/>
        </w:rPr>
        <w:t xml:space="preserve">) </w:t>
      </w:r>
      <w:r w:rsidR="00EE6090" w:rsidRPr="002E2DEF">
        <w:rPr>
          <w:sz w:val="27"/>
          <w:szCs w:val="27"/>
        </w:rPr>
        <w:t>9</w:t>
      </w:r>
      <w:r w:rsidRPr="002E2DEF">
        <w:rPr>
          <w:sz w:val="27"/>
          <w:szCs w:val="27"/>
        </w:rPr>
        <w:t>-</w:t>
      </w:r>
      <w:r w:rsidR="00EE6090" w:rsidRPr="002E2DEF">
        <w:rPr>
          <w:sz w:val="27"/>
          <w:szCs w:val="27"/>
        </w:rPr>
        <w:t>61</w:t>
      </w:r>
      <w:r w:rsidRPr="002E2DEF">
        <w:rPr>
          <w:sz w:val="27"/>
          <w:szCs w:val="27"/>
        </w:rPr>
        <w:t>-</w:t>
      </w:r>
      <w:r w:rsidR="00EE6090" w:rsidRPr="002E2DEF">
        <w:rPr>
          <w:sz w:val="27"/>
          <w:szCs w:val="27"/>
        </w:rPr>
        <w:t>38</w:t>
      </w:r>
      <w:r w:rsidRPr="002E2DEF">
        <w:rPr>
          <w:sz w:val="27"/>
          <w:szCs w:val="27"/>
        </w:rPr>
        <w:t>.</w:t>
      </w:r>
    </w:p>
    <w:p w:rsidR="007A7673" w:rsidRPr="002E2DEF" w:rsidRDefault="007A7673" w:rsidP="00987D57">
      <w:pPr>
        <w:tabs>
          <w:tab w:val="left" w:pos="1050"/>
        </w:tabs>
        <w:ind w:firstLine="720"/>
        <w:jc w:val="both"/>
        <w:rPr>
          <w:sz w:val="28"/>
          <w:szCs w:val="28"/>
        </w:rPr>
      </w:pPr>
      <w:r w:rsidRPr="002E2DEF">
        <w:rPr>
          <w:sz w:val="28"/>
          <w:szCs w:val="28"/>
        </w:rPr>
        <w:tab/>
      </w:r>
    </w:p>
    <w:p w:rsidR="00AC7153" w:rsidRPr="002E2DEF" w:rsidRDefault="00EE6090" w:rsidP="00987D57">
      <w:pPr>
        <w:tabs>
          <w:tab w:val="left" w:pos="1050"/>
        </w:tabs>
        <w:ind w:firstLine="720"/>
        <w:jc w:val="both"/>
        <w:rPr>
          <w:sz w:val="28"/>
          <w:szCs w:val="28"/>
        </w:rPr>
      </w:pPr>
      <w:r w:rsidRPr="002E2DEF">
        <w:rPr>
          <w:b/>
          <w:sz w:val="28"/>
          <w:szCs w:val="28"/>
        </w:rPr>
        <w:t>Д</w:t>
      </w:r>
      <w:r w:rsidR="00AC7153" w:rsidRPr="002E2DEF">
        <w:rPr>
          <w:b/>
          <w:sz w:val="28"/>
          <w:szCs w:val="28"/>
        </w:rPr>
        <w:t xml:space="preserve">ата проведения конкурса: </w:t>
      </w:r>
      <w:r w:rsidRPr="002E2DEF">
        <w:rPr>
          <w:sz w:val="28"/>
          <w:szCs w:val="28"/>
        </w:rPr>
        <w:t>«05</w:t>
      </w:r>
      <w:r w:rsidR="00321823" w:rsidRPr="002E2DEF">
        <w:rPr>
          <w:sz w:val="28"/>
          <w:szCs w:val="28"/>
        </w:rPr>
        <w:t>»</w:t>
      </w:r>
      <w:r w:rsidR="001F0FA8" w:rsidRPr="002E2DEF">
        <w:rPr>
          <w:sz w:val="28"/>
          <w:szCs w:val="28"/>
        </w:rPr>
        <w:t xml:space="preserve"> </w:t>
      </w:r>
      <w:r w:rsidRPr="002E2DEF">
        <w:rPr>
          <w:sz w:val="28"/>
          <w:szCs w:val="28"/>
        </w:rPr>
        <w:t>ноября</w:t>
      </w:r>
      <w:r w:rsidR="001B5C1D" w:rsidRPr="002E2DEF">
        <w:rPr>
          <w:sz w:val="28"/>
          <w:szCs w:val="28"/>
        </w:rPr>
        <w:t xml:space="preserve"> </w:t>
      </w:r>
      <w:r w:rsidR="00AC7153" w:rsidRPr="002E2DEF">
        <w:rPr>
          <w:sz w:val="28"/>
          <w:szCs w:val="28"/>
        </w:rPr>
        <w:t>20</w:t>
      </w:r>
      <w:r w:rsidR="001F0FA8" w:rsidRPr="002E2DEF">
        <w:rPr>
          <w:sz w:val="28"/>
          <w:szCs w:val="28"/>
        </w:rPr>
        <w:t>2</w:t>
      </w:r>
      <w:r w:rsidR="00321823" w:rsidRPr="002E2DEF">
        <w:rPr>
          <w:sz w:val="28"/>
          <w:szCs w:val="28"/>
        </w:rPr>
        <w:t>4</w:t>
      </w:r>
      <w:r w:rsidR="00AC7153" w:rsidRPr="002E2DEF">
        <w:rPr>
          <w:sz w:val="28"/>
          <w:szCs w:val="28"/>
        </w:rPr>
        <w:t xml:space="preserve"> года </w:t>
      </w:r>
      <w:r w:rsidR="00AC1714" w:rsidRPr="002E2DEF">
        <w:rPr>
          <w:sz w:val="28"/>
          <w:szCs w:val="28"/>
        </w:rPr>
        <w:br/>
      </w:r>
      <w:r w:rsidR="00AC7153" w:rsidRPr="002E2DEF">
        <w:rPr>
          <w:sz w:val="28"/>
          <w:szCs w:val="28"/>
        </w:rPr>
        <w:t xml:space="preserve">в </w:t>
      </w:r>
      <w:r w:rsidR="001F0FA8" w:rsidRPr="002E2DEF">
        <w:rPr>
          <w:sz w:val="28"/>
          <w:szCs w:val="28"/>
        </w:rPr>
        <w:t>«</w:t>
      </w:r>
      <w:r w:rsidRPr="002E2DEF">
        <w:rPr>
          <w:sz w:val="28"/>
          <w:szCs w:val="28"/>
        </w:rPr>
        <w:t>13</w:t>
      </w:r>
      <w:r w:rsidR="001F0FA8" w:rsidRPr="002E2DEF">
        <w:rPr>
          <w:sz w:val="28"/>
          <w:szCs w:val="28"/>
        </w:rPr>
        <w:t>»</w:t>
      </w:r>
      <w:r w:rsidR="00411FCB" w:rsidRPr="002E2DEF">
        <w:rPr>
          <w:sz w:val="28"/>
          <w:szCs w:val="28"/>
        </w:rPr>
        <w:t xml:space="preserve"> час</w:t>
      </w:r>
      <w:r w:rsidR="00321823" w:rsidRPr="002E2DEF">
        <w:rPr>
          <w:sz w:val="28"/>
          <w:szCs w:val="28"/>
        </w:rPr>
        <w:t>.</w:t>
      </w:r>
      <w:r w:rsidR="00AC1714" w:rsidRPr="002E2DEF">
        <w:rPr>
          <w:sz w:val="28"/>
          <w:szCs w:val="28"/>
        </w:rPr>
        <w:t xml:space="preserve"> 00 мин</w:t>
      </w:r>
      <w:r w:rsidR="00AC7153" w:rsidRPr="002E2DEF">
        <w:rPr>
          <w:sz w:val="28"/>
          <w:szCs w:val="28"/>
        </w:rPr>
        <w:t>.</w:t>
      </w:r>
    </w:p>
    <w:p w:rsidR="00725EF1" w:rsidRPr="002E2DEF" w:rsidRDefault="00725EF1" w:rsidP="00987D57">
      <w:pPr>
        <w:tabs>
          <w:tab w:val="left" w:pos="1050"/>
        </w:tabs>
        <w:ind w:firstLine="720"/>
        <w:jc w:val="both"/>
        <w:rPr>
          <w:b/>
          <w:sz w:val="28"/>
          <w:szCs w:val="28"/>
        </w:rPr>
      </w:pPr>
    </w:p>
    <w:p w:rsidR="00AC7153" w:rsidRPr="009F6F33" w:rsidRDefault="00AC7153" w:rsidP="00987D57">
      <w:pPr>
        <w:tabs>
          <w:tab w:val="left" w:pos="1050"/>
        </w:tabs>
        <w:ind w:firstLine="720"/>
        <w:jc w:val="both"/>
        <w:rPr>
          <w:sz w:val="28"/>
          <w:szCs w:val="28"/>
        </w:rPr>
      </w:pPr>
      <w:r w:rsidRPr="002E2DEF">
        <w:rPr>
          <w:b/>
          <w:sz w:val="28"/>
          <w:szCs w:val="28"/>
        </w:rPr>
        <w:t xml:space="preserve">Место проведения конкурса: </w:t>
      </w:r>
      <w:r w:rsidR="00EE6090" w:rsidRPr="002E2DEF">
        <w:rPr>
          <w:sz w:val="28"/>
          <w:szCs w:val="28"/>
        </w:rPr>
        <w:t>кабинет главы Мари-</w:t>
      </w:r>
      <w:proofErr w:type="spellStart"/>
      <w:r w:rsidR="00EE6090" w:rsidRPr="002E2DEF">
        <w:rPr>
          <w:sz w:val="28"/>
          <w:szCs w:val="28"/>
        </w:rPr>
        <w:t>Биляморской</w:t>
      </w:r>
      <w:proofErr w:type="spellEnd"/>
      <w:r w:rsidR="00EE6090" w:rsidRPr="002E2DEF">
        <w:rPr>
          <w:sz w:val="28"/>
          <w:szCs w:val="28"/>
        </w:rPr>
        <w:t xml:space="preserve"> сельской администрации </w:t>
      </w:r>
      <w:r w:rsidRPr="002E2DEF">
        <w:rPr>
          <w:sz w:val="28"/>
          <w:szCs w:val="28"/>
        </w:rPr>
        <w:t>по адре</w:t>
      </w:r>
      <w:r w:rsidR="001B5C1D" w:rsidRPr="002E2DEF">
        <w:rPr>
          <w:sz w:val="28"/>
          <w:szCs w:val="28"/>
        </w:rPr>
        <w:t xml:space="preserve">су: </w:t>
      </w:r>
      <w:r w:rsidR="005E3A28" w:rsidRPr="002E2DEF">
        <w:rPr>
          <w:sz w:val="28"/>
          <w:szCs w:val="28"/>
        </w:rPr>
        <w:t>42</w:t>
      </w:r>
      <w:r w:rsidR="00EE6090" w:rsidRPr="002E2DEF">
        <w:rPr>
          <w:sz w:val="28"/>
          <w:szCs w:val="28"/>
        </w:rPr>
        <w:t>5511</w:t>
      </w:r>
      <w:r w:rsidR="005E3A28" w:rsidRPr="002E2DEF">
        <w:rPr>
          <w:sz w:val="28"/>
          <w:szCs w:val="28"/>
        </w:rPr>
        <w:t xml:space="preserve">, Республика Марий Эл, </w:t>
      </w:r>
      <w:r w:rsidR="00EE6090" w:rsidRPr="002E2DEF">
        <w:rPr>
          <w:sz w:val="28"/>
          <w:szCs w:val="28"/>
        </w:rPr>
        <w:t>с. Мари-</w:t>
      </w:r>
      <w:proofErr w:type="spellStart"/>
      <w:r w:rsidR="00EE6090" w:rsidRPr="002E2DEF">
        <w:rPr>
          <w:sz w:val="28"/>
          <w:szCs w:val="28"/>
        </w:rPr>
        <w:t>Билямор</w:t>
      </w:r>
      <w:proofErr w:type="spellEnd"/>
      <w:r w:rsidR="005E3A28" w:rsidRPr="002E2DEF">
        <w:rPr>
          <w:sz w:val="28"/>
          <w:szCs w:val="28"/>
        </w:rPr>
        <w:t xml:space="preserve">, ул. </w:t>
      </w:r>
      <w:r w:rsidR="00EE6090" w:rsidRPr="002E2DEF">
        <w:rPr>
          <w:sz w:val="28"/>
          <w:szCs w:val="28"/>
        </w:rPr>
        <w:t>Советская</w:t>
      </w:r>
      <w:r w:rsidR="005E3A28" w:rsidRPr="002E2DEF">
        <w:rPr>
          <w:sz w:val="28"/>
          <w:szCs w:val="28"/>
        </w:rPr>
        <w:t>, д.</w:t>
      </w:r>
      <w:r w:rsidR="00EE6090" w:rsidRPr="002E2DEF">
        <w:rPr>
          <w:sz w:val="28"/>
          <w:szCs w:val="28"/>
        </w:rPr>
        <w:t>19.</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 xml:space="preserve">Приложение № 1к объявлению </w:t>
      </w:r>
    </w:p>
    <w:p w:rsidR="004C3C50" w:rsidRDefault="004C3C50" w:rsidP="004C3C50">
      <w:pPr>
        <w:pStyle w:val="ConsPlusNormal"/>
        <w:jc w:val="both"/>
        <w:outlineLvl w:val="0"/>
        <w:rPr>
          <w:rFonts w:ascii="Times New Roman" w:hAnsi="Times New Roman" w:cs="Times New Roman"/>
          <w:sz w:val="28"/>
          <w:szCs w:val="28"/>
          <w:lang w:val="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B3844" w:rsidRPr="002E2DEF" w:rsidTr="005534F0">
        <w:tc>
          <w:tcPr>
            <w:tcW w:w="4785" w:type="dxa"/>
          </w:tcPr>
          <w:p w:rsidR="009B3844" w:rsidRPr="002E2DEF" w:rsidRDefault="009B3844" w:rsidP="005534F0">
            <w:pPr>
              <w:jc w:val="both"/>
            </w:pPr>
          </w:p>
        </w:tc>
        <w:tc>
          <w:tcPr>
            <w:tcW w:w="4785" w:type="dxa"/>
          </w:tcPr>
          <w:p w:rsidR="009B3844" w:rsidRPr="00514F8B" w:rsidRDefault="009B3844" w:rsidP="005534F0">
            <w:pPr>
              <w:jc w:val="center"/>
              <w:rPr>
                <w:rFonts w:ascii="Times New Roman" w:hAnsi="Times New Roman" w:cs="Times New Roman"/>
              </w:rPr>
            </w:pPr>
            <w:r w:rsidRPr="00514F8B">
              <w:rPr>
                <w:rFonts w:ascii="Times New Roman" w:hAnsi="Times New Roman" w:cs="Times New Roman"/>
              </w:rPr>
              <w:t>УТВЕРЖДЕН</w:t>
            </w:r>
          </w:p>
          <w:p w:rsidR="009B3844" w:rsidRPr="002E2DEF" w:rsidRDefault="009B3844" w:rsidP="005534F0">
            <w:pPr>
              <w:jc w:val="center"/>
              <w:rPr>
                <w:rFonts w:ascii="Times New Roman" w:hAnsi="Times New Roman" w:cs="Times New Roman"/>
              </w:rPr>
            </w:pPr>
            <w:r w:rsidRPr="00514F8B">
              <w:rPr>
                <w:rFonts w:ascii="Times New Roman" w:hAnsi="Times New Roman" w:cs="Times New Roman"/>
              </w:rPr>
              <w:t xml:space="preserve"> решением</w:t>
            </w:r>
            <w:r w:rsidRPr="002E2DEF">
              <w:rPr>
                <w:rFonts w:ascii="Times New Roman" w:hAnsi="Times New Roman" w:cs="Times New Roman"/>
              </w:rPr>
              <w:t xml:space="preserve"> Собрания депутатов</w:t>
            </w:r>
          </w:p>
          <w:p w:rsidR="009B3844" w:rsidRPr="002E2DEF" w:rsidRDefault="009B3844" w:rsidP="005534F0">
            <w:pPr>
              <w:jc w:val="center"/>
              <w:rPr>
                <w:rFonts w:ascii="Times New Roman" w:hAnsi="Times New Roman" w:cs="Times New Roman"/>
              </w:rPr>
            </w:pPr>
            <w:r w:rsidRPr="002E2DEF">
              <w:rPr>
                <w:rFonts w:ascii="Times New Roman" w:hAnsi="Times New Roman" w:cs="Times New Roman"/>
              </w:rPr>
              <w:t>Мари-</w:t>
            </w:r>
            <w:proofErr w:type="spellStart"/>
            <w:r w:rsidRPr="002E2DEF">
              <w:rPr>
                <w:rFonts w:ascii="Times New Roman" w:hAnsi="Times New Roman" w:cs="Times New Roman"/>
              </w:rPr>
              <w:t>Биляморского</w:t>
            </w:r>
            <w:proofErr w:type="spellEnd"/>
            <w:r w:rsidRPr="002E2DEF">
              <w:rPr>
                <w:rFonts w:ascii="Times New Roman" w:hAnsi="Times New Roman" w:cs="Times New Roman"/>
              </w:rPr>
              <w:t xml:space="preserve"> сельского поселения </w:t>
            </w:r>
          </w:p>
          <w:p w:rsidR="009B3844" w:rsidRPr="002E2DEF" w:rsidRDefault="009B3844" w:rsidP="005534F0">
            <w:pPr>
              <w:jc w:val="center"/>
            </w:pPr>
            <w:r w:rsidRPr="002E2DEF">
              <w:rPr>
                <w:rFonts w:ascii="Times New Roman" w:hAnsi="Times New Roman" w:cs="Times New Roman"/>
              </w:rPr>
              <w:t>от 09 октября 2024 год №12</w:t>
            </w:r>
          </w:p>
        </w:tc>
      </w:tr>
    </w:tbl>
    <w:p w:rsidR="009B3844" w:rsidRPr="002E2DEF" w:rsidRDefault="009B3844" w:rsidP="009B3844">
      <w:pPr>
        <w:jc w:val="both"/>
      </w:pPr>
    </w:p>
    <w:p w:rsidR="009B3844" w:rsidRPr="002E2DEF" w:rsidRDefault="009B3844" w:rsidP="009B3844">
      <w:pPr>
        <w:jc w:val="both"/>
      </w:pPr>
    </w:p>
    <w:p w:rsidR="009B3844" w:rsidRPr="002E2DEF" w:rsidRDefault="009B3844" w:rsidP="009B3844">
      <w:pPr>
        <w:shd w:val="clear" w:color="auto" w:fill="FFFFFF"/>
        <w:spacing w:line="322" w:lineRule="exact"/>
        <w:ind w:right="130"/>
        <w:jc w:val="center"/>
        <w:rPr>
          <w:b/>
          <w:bCs/>
          <w:lang w:eastAsia="ar-SA"/>
        </w:rPr>
      </w:pPr>
    </w:p>
    <w:p w:rsidR="009B3844" w:rsidRPr="002E2DEF" w:rsidRDefault="009B3844" w:rsidP="009B3844">
      <w:pPr>
        <w:shd w:val="clear" w:color="auto" w:fill="FFFFFF"/>
        <w:ind w:right="130"/>
        <w:jc w:val="center"/>
        <w:rPr>
          <w:b/>
          <w:bCs/>
          <w:sz w:val="28"/>
          <w:szCs w:val="28"/>
          <w:lang w:eastAsia="ar-SA"/>
        </w:rPr>
      </w:pPr>
      <w:r w:rsidRPr="002E2DEF">
        <w:rPr>
          <w:b/>
          <w:bCs/>
          <w:sz w:val="28"/>
          <w:szCs w:val="28"/>
          <w:lang w:eastAsia="ar-SA"/>
        </w:rPr>
        <w:t xml:space="preserve">ПОРЯДОК </w:t>
      </w:r>
    </w:p>
    <w:p w:rsidR="009B3844" w:rsidRPr="002E2DEF" w:rsidRDefault="009B3844" w:rsidP="009B3844">
      <w:pPr>
        <w:shd w:val="clear" w:color="auto" w:fill="FFFFFF"/>
        <w:ind w:right="106"/>
        <w:jc w:val="center"/>
        <w:rPr>
          <w:b/>
          <w:bCs/>
          <w:sz w:val="28"/>
          <w:szCs w:val="28"/>
          <w:lang w:eastAsia="ar-SA"/>
        </w:rPr>
      </w:pPr>
      <w:r w:rsidRPr="002E2DEF">
        <w:rPr>
          <w:b/>
          <w:bCs/>
          <w:sz w:val="28"/>
          <w:szCs w:val="28"/>
          <w:lang w:eastAsia="ar-SA"/>
        </w:rPr>
        <w:t>проведения конкурса на замещение должности главы</w:t>
      </w:r>
    </w:p>
    <w:p w:rsidR="009B3844" w:rsidRPr="002E2DEF" w:rsidRDefault="009B3844" w:rsidP="009B3844">
      <w:pPr>
        <w:shd w:val="clear" w:color="auto" w:fill="FFFFFF"/>
        <w:ind w:right="106"/>
        <w:jc w:val="center"/>
        <w:rPr>
          <w:b/>
          <w:sz w:val="28"/>
          <w:szCs w:val="28"/>
        </w:rPr>
      </w:pPr>
      <w:r w:rsidRPr="002E2DEF">
        <w:rPr>
          <w:b/>
          <w:bCs/>
          <w:sz w:val="28"/>
          <w:szCs w:val="28"/>
          <w:lang w:eastAsia="ar-SA"/>
        </w:rPr>
        <w:t>Мари-</w:t>
      </w:r>
      <w:proofErr w:type="spellStart"/>
      <w:r w:rsidRPr="002E2DEF">
        <w:rPr>
          <w:b/>
          <w:bCs/>
          <w:sz w:val="28"/>
          <w:szCs w:val="28"/>
          <w:lang w:eastAsia="ar-SA"/>
        </w:rPr>
        <w:t>Биляморской</w:t>
      </w:r>
      <w:proofErr w:type="spellEnd"/>
      <w:r w:rsidRPr="002E2DEF">
        <w:rPr>
          <w:b/>
          <w:bCs/>
          <w:sz w:val="28"/>
          <w:szCs w:val="28"/>
          <w:lang w:eastAsia="ar-SA"/>
        </w:rPr>
        <w:t xml:space="preserve"> сельской администрации</w:t>
      </w:r>
      <w:r w:rsidRPr="002E2DEF">
        <w:rPr>
          <w:b/>
          <w:sz w:val="28"/>
          <w:szCs w:val="28"/>
        </w:rPr>
        <w:t xml:space="preserve">  </w:t>
      </w:r>
    </w:p>
    <w:p w:rsidR="009B3844" w:rsidRPr="002E2DEF" w:rsidRDefault="009B3844" w:rsidP="009B3844">
      <w:pPr>
        <w:shd w:val="clear" w:color="auto" w:fill="FFFFFF"/>
        <w:ind w:right="106"/>
        <w:jc w:val="center"/>
        <w:rPr>
          <w:b/>
          <w:bCs/>
          <w:sz w:val="28"/>
          <w:szCs w:val="28"/>
        </w:rPr>
      </w:pPr>
      <w:r w:rsidRPr="002E2DEF">
        <w:rPr>
          <w:b/>
          <w:sz w:val="28"/>
          <w:szCs w:val="28"/>
        </w:rPr>
        <w:t>Мари-</w:t>
      </w:r>
      <w:proofErr w:type="spellStart"/>
      <w:r w:rsidRPr="002E2DEF">
        <w:rPr>
          <w:b/>
          <w:sz w:val="28"/>
          <w:szCs w:val="28"/>
        </w:rPr>
        <w:t>Турекского</w:t>
      </w:r>
      <w:proofErr w:type="spellEnd"/>
      <w:r w:rsidRPr="002E2DEF">
        <w:rPr>
          <w:b/>
          <w:sz w:val="28"/>
          <w:szCs w:val="28"/>
        </w:rPr>
        <w:t xml:space="preserve"> муниципального района Республики Марий Эл</w:t>
      </w:r>
    </w:p>
    <w:p w:rsidR="009B3844" w:rsidRPr="002E2DEF" w:rsidRDefault="009B3844" w:rsidP="009B3844">
      <w:pPr>
        <w:jc w:val="both"/>
        <w:rPr>
          <w:sz w:val="28"/>
          <w:szCs w:val="28"/>
        </w:rPr>
      </w:pPr>
    </w:p>
    <w:p w:rsidR="009B3844" w:rsidRPr="002E2DEF" w:rsidRDefault="009B3844" w:rsidP="009B3844">
      <w:pPr>
        <w:rPr>
          <w:sz w:val="28"/>
          <w:szCs w:val="28"/>
        </w:rPr>
      </w:pPr>
    </w:p>
    <w:p w:rsidR="009B3844" w:rsidRPr="002E2DEF" w:rsidRDefault="009B3844" w:rsidP="009B3844">
      <w:pPr>
        <w:ind w:firstLine="567"/>
        <w:jc w:val="center"/>
        <w:rPr>
          <w:rFonts w:eastAsia="Calibri" w:cs="Arial"/>
          <w:b/>
          <w:bCs/>
          <w:sz w:val="28"/>
          <w:szCs w:val="28"/>
          <w:lang w:eastAsia="ar-SA"/>
        </w:rPr>
      </w:pPr>
      <w:r w:rsidRPr="002E2DEF">
        <w:rPr>
          <w:rFonts w:eastAsia="Calibri" w:cs="Arial"/>
          <w:b/>
          <w:bCs/>
          <w:sz w:val="28"/>
          <w:szCs w:val="28"/>
          <w:lang w:eastAsia="ar-SA"/>
        </w:rPr>
        <w:t>1. Общие положения</w:t>
      </w:r>
    </w:p>
    <w:p w:rsidR="009B3844" w:rsidRPr="002E2DEF" w:rsidRDefault="009B3844" w:rsidP="009B3844">
      <w:pPr>
        <w:jc w:val="center"/>
        <w:rPr>
          <w:sz w:val="28"/>
          <w:szCs w:val="28"/>
          <w:lang w:eastAsia="ar-SA"/>
        </w:rPr>
      </w:pPr>
    </w:p>
    <w:p w:rsidR="009B3844" w:rsidRPr="002E2DEF" w:rsidRDefault="009B3844" w:rsidP="009B3844">
      <w:pPr>
        <w:ind w:firstLine="709"/>
        <w:jc w:val="both"/>
        <w:rPr>
          <w:sz w:val="28"/>
          <w:szCs w:val="28"/>
          <w:lang w:eastAsia="ar-SA"/>
        </w:rPr>
      </w:pPr>
      <w:r w:rsidRPr="002E2DEF">
        <w:rPr>
          <w:sz w:val="28"/>
          <w:szCs w:val="28"/>
          <w:lang w:eastAsia="ar-SA"/>
        </w:rPr>
        <w:t>1.1. Порядок проведения конкурса на замещение должности главы Мари-</w:t>
      </w:r>
      <w:proofErr w:type="spellStart"/>
      <w:r w:rsidRPr="002E2DEF">
        <w:rPr>
          <w:sz w:val="28"/>
          <w:szCs w:val="28"/>
          <w:lang w:eastAsia="ar-SA"/>
        </w:rPr>
        <w:t>Биляморской</w:t>
      </w:r>
      <w:proofErr w:type="spellEnd"/>
      <w:r w:rsidRPr="002E2DEF">
        <w:rPr>
          <w:sz w:val="28"/>
          <w:szCs w:val="28"/>
          <w:lang w:eastAsia="ar-SA"/>
        </w:rPr>
        <w:t xml:space="preserve"> сельской администрации </w:t>
      </w:r>
      <w:r w:rsidRPr="002E2DEF">
        <w:rPr>
          <w:sz w:val="28"/>
          <w:szCs w:val="28"/>
        </w:rPr>
        <w:t>Мари-</w:t>
      </w:r>
      <w:proofErr w:type="spellStart"/>
      <w:r w:rsidRPr="002E2DEF">
        <w:rPr>
          <w:sz w:val="28"/>
          <w:szCs w:val="28"/>
        </w:rPr>
        <w:t>Турекского</w:t>
      </w:r>
      <w:proofErr w:type="spellEnd"/>
      <w:r w:rsidRPr="002E2DEF">
        <w:rPr>
          <w:sz w:val="28"/>
          <w:szCs w:val="28"/>
        </w:rPr>
        <w:t xml:space="preserve"> района Республики Марий Эл</w:t>
      </w:r>
      <w:r w:rsidRPr="002E2DEF">
        <w:rPr>
          <w:sz w:val="28"/>
          <w:szCs w:val="28"/>
          <w:lang w:eastAsia="ar-SA"/>
        </w:rPr>
        <w:t xml:space="preserve"> (далее - Порядок) определяет порядок проведения конкурса на замещение должности главы Мари-</w:t>
      </w:r>
      <w:proofErr w:type="spellStart"/>
      <w:r w:rsidRPr="002E2DEF">
        <w:rPr>
          <w:sz w:val="28"/>
          <w:szCs w:val="28"/>
          <w:lang w:eastAsia="ar-SA"/>
        </w:rPr>
        <w:t>Биляморской</w:t>
      </w:r>
      <w:proofErr w:type="spellEnd"/>
      <w:r w:rsidRPr="002E2DEF">
        <w:rPr>
          <w:sz w:val="28"/>
          <w:szCs w:val="28"/>
          <w:lang w:eastAsia="ar-SA"/>
        </w:rPr>
        <w:t xml:space="preserve"> сельской администрации </w:t>
      </w:r>
      <w:r w:rsidRPr="002E2DEF">
        <w:rPr>
          <w:sz w:val="28"/>
          <w:szCs w:val="28"/>
        </w:rPr>
        <w:t>Мари-</w:t>
      </w:r>
      <w:proofErr w:type="spellStart"/>
      <w:r w:rsidRPr="002E2DEF">
        <w:rPr>
          <w:sz w:val="28"/>
          <w:szCs w:val="28"/>
        </w:rPr>
        <w:t>Турекского</w:t>
      </w:r>
      <w:proofErr w:type="spellEnd"/>
      <w:r w:rsidRPr="002E2DEF">
        <w:rPr>
          <w:sz w:val="28"/>
          <w:szCs w:val="28"/>
        </w:rPr>
        <w:t xml:space="preserve"> муниципального района Республики Марий Эл</w:t>
      </w:r>
      <w:r w:rsidRPr="002E2DEF">
        <w:rPr>
          <w:sz w:val="28"/>
          <w:szCs w:val="28"/>
          <w:lang w:eastAsia="ar-SA"/>
        </w:rPr>
        <w:t xml:space="preserve"> (далее соответственно - конкурс, местная администрация, глава местной администрации), условия участия в нем, порядок определения победителей конкурса.</w:t>
      </w:r>
    </w:p>
    <w:p w:rsidR="009B3844" w:rsidRPr="002E2DEF" w:rsidRDefault="009B3844" w:rsidP="009B3844">
      <w:pPr>
        <w:ind w:firstLine="709"/>
        <w:jc w:val="both"/>
        <w:rPr>
          <w:sz w:val="28"/>
          <w:szCs w:val="28"/>
          <w:lang w:eastAsia="ar-SA"/>
        </w:rPr>
      </w:pPr>
      <w:r w:rsidRPr="002E2DEF">
        <w:rPr>
          <w:sz w:val="28"/>
          <w:szCs w:val="28"/>
          <w:lang w:eastAsia="ar-SA"/>
        </w:rPr>
        <w:t xml:space="preserve">1.2. Конкурс проводится с целью </w:t>
      </w:r>
      <w:r w:rsidRPr="002E2DEF">
        <w:rPr>
          <w:sz w:val="28"/>
          <w:szCs w:val="28"/>
        </w:rPr>
        <w:t xml:space="preserve">оценки профессионального уровня претендентов на замещение должности главы местной администрации, их соответствия установленным квалификационным требованиям к должности </w:t>
      </w:r>
      <w:r w:rsidRPr="002E2DEF">
        <w:rPr>
          <w:sz w:val="28"/>
          <w:szCs w:val="28"/>
          <w:lang w:eastAsia="ar-SA"/>
        </w:rPr>
        <w:t>главы местной администрации.</w:t>
      </w:r>
    </w:p>
    <w:p w:rsidR="009B3844" w:rsidRPr="002E2DEF" w:rsidRDefault="009B3844" w:rsidP="009B3844">
      <w:pPr>
        <w:ind w:firstLine="709"/>
        <w:jc w:val="both"/>
        <w:rPr>
          <w:sz w:val="28"/>
          <w:szCs w:val="28"/>
          <w:lang w:eastAsia="ar-SA"/>
        </w:rPr>
      </w:pPr>
      <w:r w:rsidRPr="002E2DEF">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9B3844" w:rsidRPr="002E2DEF" w:rsidRDefault="009B3844" w:rsidP="009B3844">
      <w:pPr>
        <w:ind w:firstLine="709"/>
        <w:jc w:val="both"/>
        <w:rPr>
          <w:sz w:val="28"/>
          <w:szCs w:val="28"/>
          <w:lang w:eastAsia="ar-SA"/>
        </w:rPr>
      </w:pPr>
      <w:r w:rsidRPr="002E2DEF">
        <w:rPr>
          <w:sz w:val="28"/>
          <w:szCs w:val="28"/>
          <w:lang w:eastAsia="ar-SA"/>
        </w:rPr>
        <w:t>Конкурс является открытым по составу участников.</w:t>
      </w:r>
    </w:p>
    <w:p w:rsidR="009B3844" w:rsidRPr="002E2DEF" w:rsidRDefault="009B3844" w:rsidP="009B3844">
      <w:pPr>
        <w:ind w:firstLine="709"/>
        <w:jc w:val="both"/>
        <w:rPr>
          <w:sz w:val="28"/>
          <w:szCs w:val="28"/>
          <w:lang w:eastAsia="ar-SA"/>
        </w:rPr>
      </w:pPr>
      <w:r w:rsidRPr="002E2DEF">
        <w:rPr>
          <w:sz w:val="28"/>
          <w:szCs w:val="28"/>
          <w:lang w:eastAsia="ar-SA"/>
        </w:rPr>
        <w:t xml:space="preserve">1.4. </w:t>
      </w:r>
      <w:proofErr w:type="gramStart"/>
      <w:r w:rsidRPr="002E2DEF">
        <w:rPr>
          <w:sz w:val="28"/>
          <w:szCs w:val="28"/>
          <w:lang w:eastAsia="ar-SA"/>
        </w:rPr>
        <w:t xml:space="preserve">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местной администрации (далее - Конкурсная комиссия) принимается Собранием депутатов </w:t>
      </w:r>
      <w:r w:rsidRPr="002E2DEF">
        <w:rPr>
          <w:sz w:val="28"/>
          <w:szCs w:val="28"/>
        </w:rPr>
        <w:t>Мари-</w:t>
      </w:r>
      <w:proofErr w:type="spellStart"/>
      <w:r w:rsidRPr="002E2DEF">
        <w:rPr>
          <w:sz w:val="28"/>
          <w:szCs w:val="28"/>
        </w:rPr>
        <w:t>Биляморского</w:t>
      </w:r>
      <w:proofErr w:type="spellEnd"/>
      <w:r w:rsidRPr="002E2DEF">
        <w:rPr>
          <w:sz w:val="28"/>
          <w:szCs w:val="28"/>
        </w:rPr>
        <w:t xml:space="preserve"> сельского поселения Мари-</w:t>
      </w:r>
      <w:proofErr w:type="spellStart"/>
      <w:r w:rsidRPr="002E2DEF">
        <w:rPr>
          <w:sz w:val="28"/>
          <w:szCs w:val="28"/>
        </w:rPr>
        <w:t>Турекского</w:t>
      </w:r>
      <w:proofErr w:type="spellEnd"/>
      <w:r w:rsidRPr="002E2DEF">
        <w:rPr>
          <w:sz w:val="28"/>
          <w:szCs w:val="28"/>
        </w:rPr>
        <w:t xml:space="preserve"> муниципального района Республики Марий Эл </w:t>
      </w:r>
      <w:r w:rsidRPr="002E2DEF">
        <w:rPr>
          <w:sz w:val="28"/>
          <w:szCs w:val="28"/>
          <w:lang w:eastAsia="ar-SA"/>
        </w:rPr>
        <w:t>(далее – Собрание депутатов) с указанием сроков и места приема документов кандидатов, участвующих в конкурсе.</w:t>
      </w:r>
      <w:proofErr w:type="gramEnd"/>
    </w:p>
    <w:p w:rsidR="009B3844" w:rsidRPr="002E2DEF" w:rsidRDefault="009B3844" w:rsidP="009B3844">
      <w:pPr>
        <w:ind w:firstLine="567"/>
        <w:jc w:val="both"/>
        <w:rPr>
          <w:rFonts w:eastAsia="Calibri" w:cs="Arial"/>
          <w:sz w:val="28"/>
          <w:szCs w:val="28"/>
          <w:lang w:eastAsia="ar-SA"/>
        </w:rPr>
      </w:pPr>
    </w:p>
    <w:p w:rsidR="009B3844" w:rsidRPr="002E2DEF" w:rsidRDefault="009B3844" w:rsidP="009B3844">
      <w:pPr>
        <w:ind w:firstLine="567"/>
        <w:jc w:val="center"/>
        <w:rPr>
          <w:rFonts w:eastAsia="Calibri" w:cs="Arial"/>
          <w:b/>
          <w:bCs/>
          <w:sz w:val="28"/>
          <w:szCs w:val="28"/>
          <w:lang w:eastAsia="ar-SA"/>
        </w:rPr>
      </w:pPr>
      <w:r w:rsidRPr="002E2DEF">
        <w:rPr>
          <w:rFonts w:eastAsia="Calibri" w:cs="Arial"/>
          <w:b/>
          <w:bCs/>
          <w:sz w:val="28"/>
          <w:szCs w:val="28"/>
          <w:lang w:eastAsia="ar-SA"/>
        </w:rPr>
        <w:t>2. Конкурсная комиссия</w:t>
      </w:r>
    </w:p>
    <w:p w:rsidR="009B3844" w:rsidRPr="002E2DEF" w:rsidRDefault="009B3844" w:rsidP="009B3844">
      <w:pPr>
        <w:jc w:val="both"/>
        <w:rPr>
          <w:rFonts w:eastAsia="Calibri" w:cs="Arial"/>
          <w:sz w:val="28"/>
          <w:szCs w:val="28"/>
          <w:lang w:eastAsia="ar-SA"/>
        </w:rPr>
      </w:pPr>
    </w:p>
    <w:p w:rsidR="009B3844" w:rsidRPr="002E2DEF" w:rsidRDefault="009B3844" w:rsidP="009B3844">
      <w:pPr>
        <w:widowControl w:val="0"/>
        <w:ind w:firstLine="709"/>
        <w:jc w:val="both"/>
        <w:rPr>
          <w:rFonts w:eastAsia="Calibri" w:cs="Arial"/>
          <w:sz w:val="28"/>
          <w:szCs w:val="28"/>
          <w:lang w:eastAsia="ar-SA"/>
        </w:rPr>
      </w:pPr>
      <w:r w:rsidRPr="002E2DEF">
        <w:rPr>
          <w:rFonts w:eastAsia="Calibri" w:cs="Arial"/>
          <w:sz w:val="28"/>
          <w:szCs w:val="28"/>
          <w:lang w:eastAsia="ar-SA"/>
        </w:rPr>
        <w:t xml:space="preserve">2.1. Конкурсная комиссия состоит из шести человек. Половина ее членов назначаются Собранием депутатов, а другая половина - Главой </w:t>
      </w:r>
      <w:r w:rsidRPr="002E2DEF">
        <w:rPr>
          <w:rFonts w:eastAsia="Calibri" w:cs="Arial"/>
          <w:sz w:val="28"/>
          <w:szCs w:val="28"/>
          <w:lang w:eastAsia="ar-SA"/>
        </w:rPr>
        <w:lastRenderedPageBreak/>
        <w:t>администрации Мари-</w:t>
      </w:r>
      <w:proofErr w:type="spellStart"/>
      <w:r w:rsidRPr="002E2DEF">
        <w:rPr>
          <w:rFonts w:eastAsia="Calibri" w:cs="Arial"/>
          <w:sz w:val="28"/>
          <w:szCs w:val="28"/>
          <w:lang w:eastAsia="ar-SA"/>
        </w:rPr>
        <w:t>Турекского</w:t>
      </w:r>
      <w:proofErr w:type="spellEnd"/>
      <w:r w:rsidRPr="002E2DEF">
        <w:rPr>
          <w:rFonts w:eastAsia="Calibri" w:cs="Arial"/>
          <w:sz w:val="28"/>
          <w:szCs w:val="28"/>
          <w:lang w:eastAsia="ar-SA"/>
        </w:rPr>
        <w:t xml:space="preserve"> муниципального района.</w:t>
      </w:r>
    </w:p>
    <w:p w:rsidR="009B3844" w:rsidRPr="002E2DEF" w:rsidRDefault="009B3844" w:rsidP="009B3844">
      <w:pPr>
        <w:autoSpaceDE w:val="0"/>
        <w:autoSpaceDN w:val="0"/>
        <w:adjustRightInd w:val="0"/>
        <w:ind w:firstLine="709"/>
        <w:jc w:val="both"/>
        <w:rPr>
          <w:sz w:val="28"/>
          <w:szCs w:val="28"/>
        </w:rPr>
      </w:pPr>
      <w:r w:rsidRPr="002E2DEF">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Члены Конкурсной комиссии участвуют в ее заседаниях лично и не вправе передавать свои полномочия другому лицу.</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2.2. Заседание Конкурсной комиссии считается правомочным, если присутствует более 2/3 от общего числа ее членов.</w:t>
      </w:r>
    </w:p>
    <w:p w:rsidR="009B3844" w:rsidRPr="002E2DEF" w:rsidRDefault="009B3844" w:rsidP="009B3844">
      <w:pPr>
        <w:autoSpaceDE w:val="0"/>
        <w:autoSpaceDN w:val="0"/>
        <w:adjustRightInd w:val="0"/>
        <w:ind w:firstLine="709"/>
        <w:jc w:val="both"/>
        <w:rPr>
          <w:sz w:val="28"/>
          <w:szCs w:val="28"/>
        </w:rPr>
      </w:pPr>
      <w:r w:rsidRPr="002E2DEF">
        <w:rPr>
          <w:sz w:val="28"/>
          <w:szCs w:val="28"/>
          <w:lang w:eastAsia="ar-SA"/>
        </w:rPr>
        <w:t>2.3. Решение Конкурсной комиссии принимается открытым голосованием простым большинством голосов от установленного числа ее членов</w:t>
      </w:r>
      <w:r w:rsidRPr="002E2DEF">
        <w:rPr>
          <w:sz w:val="28"/>
          <w:szCs w:val="28"/>
        </w:rPr>
        <w:t xml:space="preserve">, присутствующих на заседании. </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При равенстве голосов решающим является голос председателя Конкурсной комиссии.</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9B3844" w:rsidRPr="002E2DEF" w:rsidRDefault="009B3844" w:rsidP="009B3844">
      <w:pPr>
        <w:ind w:firstLine="709"/>
        <w:jc w:val="both"/>
        <w:rPr>
          <w:rFonts w:eastAsia="Calibri" w:cs="Arial"/>
          <w:sz w:val="28"/>
          <w:szCs w:val="28"/>
          <w:lang w:eastAsia="ar-SA"/>
        </w:rPr>
      </w:pPr>
    </w:p>
    <w:p w:rsidR="009B3844" w:rsidRPr="002E2DEF" w:rsidRDefault="009B3844" w:rsidP="009B3844">
      <w:pPr>
        <w:ind w:firstLine="567"/>
        <w:jc w:val="center"/>
        <w:rPr>
          <w:rFonts w:eastAsia="Calibri" w:cs="Arial"/>
          <w:b/>
          <w:bCs/>
          <w:sz w:val="28"/>
          <w:szCs w:val="28"/>
          <w:lang w:eastAsia="ar-SA"/>
        </w:rPr>
      </w:pPr>
      <w:r w:rsidRPr="002E2DEF">
        <w:rPr>
          <w:rFonts w:eastAsia="Calibri" w:cs="Arial"/>
          <w:b/>
          <w:bCs/>
          <w:sz w:val="28"/>
          <w:szCs w:val="28"/>
          <w:lang w:eastAsia="ar-SA"/>
        </w:rPr>
        <w:t xml:space="preserve">3. Допуск кандидатов к участию в конкурсе  </w:t>
      </w:r>
    </w:p>
    <w:p w:rsidR="009B3844" w:rsidRPr="002E2DEF" w:rsidRDefault="009B3844" w:rsidP="009B3844">
      <w:pPr>
        <w:jc w:val="both"/>
        <w:rPr>
          <w:rFonts w:eastAsia="Calibri" w:cs="Arial"/>
          <w:sz w:val="28"/>
          <w:szCs w:val="28"/>
          <w:lang w:eastAsia="ar-SA"/>
        </w:rPr>
      </w:pP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достижение 18-ти летнего возраста;</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владение государственным языком Российской Федерации;</w:t>
      </w:r>
    </w:p>
    <w:p w:rsidR="009B3844" w:rsidRPr="002E2DEF" w:rsidRDefault="009B3844" w:rsidP="009B3844">
      <w:pPr>
        <w:autoSpaceDE w:val="0"/>
        <w:autoSpaceDN w:val="0"/>
        <w:adjustRightInd w:val="0"/>
        <w:ind w:firstLine="709"/>
        <w:jc w:val="both"/>
        <w:outlineLvl w:val="2"/>
        <w:rPr>
          <w:sz w:val="28"/>
          <w:szCs w:val="28"/>
        </w:rPr>
      </w:pPr>
      <w:r w:rsidRPr="002E2DEF">
        <w:rPr>
          <w:sz w:val="28"/>
          <w:szCs w:val="28"/>
        </w:rPr>
        <w:t xml:space="preserve">наличие высшего образования не ниже уровня </w:t>
      </w:r>
      <w:proofErr w:type="spellStart"/>
      <w:r w:rsidRPr="002E2DEF">
        <w:rPr>
          <w:sz w:val="28"/>
          <w:szCs w:val="28"/>
        </w:rPr>
        <w:t>специалитета</w:t>
      </w:r>
      <w:proofErr w:type="spellEnd"/>
      <w:r w:rsidRPr="002E2DEF">
        <w:rPr>
          <w:sz w:val="28"/>
          <w:szCs w:val="28"/>
        </w:rPr>
        <w:t>, магистратуры;</w:t>
      </w:r>
    </w:p>
    <w:p w:rsidR="009B3844" w:rsidRPr="002E2DEF" w:rsidRDefault="009B3844" w:rsidP="009B3844">
      <w:pPr>
        <w:autoSpaceDE w:val="0"/>
        <w:autoSpaceDN w:val="0"/>
        <w:adjustRightInd w:val="0"/>
        <w:ind w:firstLine="709"/>
        <w:jc w:val="both"/>
        <w:rPr>
          <w:b/>
          <w:bCs/>
          <w:sz w:val="28"/>
          <w:szCs w:val="28"/>
        </w:rPr>
      </w:pPr>
      <w:r w:rsidRPr="002E2DEF">
        <w:rPr>
          <w:sz w:val="28"/>
          <w:szCs w:val="28"/>
        </w:rPr>
        <w:t xml:space="preserve">не менее </w:t>
      </w:r>
      <w:r w:rsidRPr="002E2DEF">
        <w:rPr>
          <w:bCs/>
          <w:sz w:val="28"/>
          <w:szCs w:val="28"/>
        </w:rPr>
        <w:t>четырех лет</w:t>
      </w:r>
      <w:r w:rsidRPr="002E2DEF">
        <w:rPr>
          <w:sz w:val="28"/>
          <w:szCs w:val="28"/>
        </w:rPr>
        <w:t xml:space="preserve"> стажа муниципальной службы или стажа работы по специальности, направлению подготовки;</w:t>
      </w:r>
      <w:r w:rsidRPr="002E2DEF">
        <w:rPr>
          <w:b/>
          <w:bCs/>
          <w:sz w:val="28"/>
          <w:szCs w:val="28"/>
        </w:rPr>
        <w:t xml:space="preserve"> </w:t>
      </w:r>
    </w:p>
    <w:p w:rsidR="009B3844" w:rsidRPr="002E2DEF" w:rsidRDefault="009B3844" w:rsidP="009B3844">
      <w:pPr>
        <w:autoSpaceDE w:val="0"/>
        <w:autoSpaceDN w:val="0"/>
        <w:adjustRightInd w:val="0"/>
        <w:ind w:firstLine="709"/>
        <w:jc w:val="both"/>
        <w:rPr>
          <w:b/>
          <w:bCs/>
          <w:sz w:val="28"/>
          <w:szCs w:val="28"/>
        </w:rPr>
      </w:pPr>
      <w:r w:rsidRPr="002E2DEF">
        <w:rPr>
          <w:sz w:val="28"/>
          <w:szCs w:val="28"/>
        </w:rPr>
        <w:t xml:space="preserve">отсутствие ограничений, связанных с муниципальной службой. </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3.2. Для участия в конкурсе гражданин представляет в Конкурсную комиссию следующие документы:</w:t>
      </w:r>
    </w:p>
    <w:p w:rsidR="009B3844" w:rsidRPr="002E2DEF" w:rsidRDefault="009B3844" w:rsidP="009B3844">
      <w:pPr>
        <w:ind w:firstLine="709"/>
        <w:jc w:val="both"/>
        <w:rPr>
          <w:rFonts w:eastAsia="Calibri"/>
          <w:color w:val="000000" w:themeColor="text1"/>
          <w:sz w:val="28"/>
          <w:szCs w:val="28"/>
        </w:rPr>
      </w:pPr>
      <w:hyperlink r:id="rId14" w:anchor="Par203" w:history="1">
        <w:r w:rsidRPr="002E2DEF">
          <w:rPr>
            <w:rFonts w:eastAsia="Calibri"/>
            <w:color w:val="000000" w:themeColor="text1"/>
            <w:sz w:val="28"/>
            <w:szCs w:val="28"/>
            <w:lang w:eastAsia="en-US"/>
          </w:rPr>
          <w:t>заявление</w:t>
        </w:r>
      </w:hyperlink>
      <w:r w:rsidRPr="002E2DEF">
        <w:rPr>
          <w:rFonts w:eastAsia="Calibri"/>
          <w:color w:val="000000" w:themeColor="text1"/>
          <w:sz w:val="28"/>
          <w:szCs w:val="28"/>
          <w:lang w:eastAsia="en-US"/>
        </w:rPr>
        <w:t xml:space="preserve"> на участие в конкурсе;</w:t>
      </w:r>
    </w:p>
    <w:p w:rsidR="009B3844" w:rsidRPr="002E2DEF" w:rsidRDefault="009B3844" w:rsidP="009B3844">
      <w:pPr>
        <w:ind w:firstLine="709"/>
        <w:jc w:val="both"/>
        <w:rPr>
          <w:rFonts w:eastAsia="Calibri" w:cs="Arial"/>
          <w:sz w:val="28"/>
          <w:szCs w:val="28"/>
          <w:lang w:eastAsia="ar-SA"/>
        </w:rPr>
      </w:pPr>
      <w:r w:rsidRPr="002E2DEF">
        <w:rPr>
          <w:rFonts w:eastAsia="Calibri"/>
          <w:sz w:val="28"/>
          <w:szCs w:val="28"/>
          <w:lang w:eastAsia="en-US"/>
        </w:rPr>
        <w:t>анкету, предусмотренную статьей 15.2 Федерального закона</w:t>
      </w:r>
      <w:r w:rsidRPr="002E2DEF">
        <w:rPr>
          <w:rFonts w:eastAsia="Calibri"/>
          <w:sz w:val="28"/>
          <w:szCs w:val="28"/>
          <w:lang w:eastAsia="en-US"/>
        </w:rPr>
        <w:br/>
        <w:t>от 2 марта 2007 г. № 25-ФЗ «О муниципальной службе в Российской Федерации»;</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паспорт;</w:t>
      </w:r>
    </w:p>
    <w:p w:rsidR="009B3844" w:rsidRPr="002E2DEF" w:rsidRDefault="009B3844" w:rsidP="009B3844">
      <w:pPr>
        <w:autoSpaceDE w:val="0"/>
        <w:autoSpaceDN w:val="0"/>
        <w:adjustRightInd w:val="0"/>
        <w:ind w:firstLine="709"/>
        <w:jc w:val="both"/>
        <w:rPr>
          <w:sz w:val="28"/>
          <w:szCs w:val="28"/>
        </w:rPr>
      </w:pPr>
      <w:r w:rsidRPr="002E2DEF">
        <w:rPr>
          <w:sz w:val="28"/>
          <w:szCs w:val="28"/>
        </w:rPr>
        <w:t xml:space="preserve">трудовую книжку и (или) сведения о трудовой деятельности, оформленные в установленном законодательством </w:t>
      </w:r>
      <w:hyperlink r:id="rId15" w:history="1">
        <w:r w:rsidRPr="002E2DEF">
          <w:rPr>
            <w:sz w:val="28"/>
            <w:szCs w:val="28"/>
          </w:rPr>
          <w:t>порядке</w:t>
        </w:r>
      </w:hyperlink>
      <w:r w:rsidRPr="002E2DEF">
        <w:rPr>
          <w:sz w:val="28"/>
          <w:szCs w:val="28"/>
        </w:rPr>
        <w:t>, за исключением случаев, когда трудовой договор (контракт) заключается впервые;</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документ об образовании;</w:t>
      </w:r>
    </w:p>
    <w:p w:rsidR="009B3844" w:rsidRPr="002E2DEF" w:rsidRDefault="009B3844" w:rsidP="009B3844">
      <w:pPr>
        <w:autoSpaceDE w:val="0"/>
        <w:autoSpaceDN w:val="0"/>
        <w:adjustRightInd w:val="0"/>
        <w:ind w:firstLine="709"/>
        <w:jc w:val="both"/>
        <w:rPr>
          <w:sz w:val="28"/>
          <w:szCs w:val="28"/>
        </w:rPr>
      </w:pPr>
      <w:r w:rsidRPr="002E2DEF">
        <w:rPr>
          <w:sz w:val="28"/>
          <w:szCs w:val="28"/>
        </w:rPr>
        <w:lastRenderedPageBreak/>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 xml:space="preserve">свидетельство </w:t>
      </w:r>
      <w:proofErr w:type="gramStart"/>
      <w:r w:rsidRPr="002E2DEF">
        <w:rPr>
          <w:rFonts w:eastAsia="Calibri" w:cs="Arial"/>
          <w:sz w:val="28"/>
          <w:szCs w:val="28"/>
          <w:lang w:eastAsia="ar-SA"/>
        </w:rPr>
        <w:t>о постановке физического лица на учет в налоговом органе по месту жительства на территории</w:t>
      </w:r>
      <w:proofErr w:type="gramEnd"/>
      <w:r w:rsidRPr="002E2DEF">
        <w:rPr>
          <w:rFonts w:eastAsia="Calibri" w:cs="Arial"/>
          <w:sz w:val="28"/>
          <w:szCs w:val="28"/>
          <w:lang w:eastAsia="ar-SA"/>
        </w:rPr>
        <w:t xml:space="preserve"> Российской Федерации;</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документы воинского учета – для граждан, пребывающих в запасе, и лиц, подлежащих призыву на военную службу;</w:t>
      </w:r>
    </w:p>
    <w:p w:rsidR="009B3844" w:rsidRPr="002E2DEF" w:rsidRDefault="009B3844" w:rsidP="009B3844">
      <w:pPr>
        <w:autoSpaceDE w:val="0"/>
        <w:autoSpaceDN w:val="0"/>
        <w:adjustRightInd w:val="0"/>
        <w:ind w:firstLine="709"/>
        <w:jc w:val="both"/>
        <w:rPr>
          <w:sz w:val="28"/>
          <w:szCs w:val="28"/>
        </w:rPr>
      </w:pPr>
      <w:r w:rsidRPr="002E2DEF">
        <w:rPr>
          <w:sz w:val="28"/>
          <w:szCs w:val="28"/>
          <w:lang w:eastAsia="ar-SA"/>
        </w:rPr>
        <w:t xml:space="preserve">заключение медицинской организации об отсутствии заболевания, препятствующего поступлению </w:t>
      </w:r>
      <w:r w:rsidRPr="002E2DEF">
        <w:rPr>
          <w:sz w:val="28"/>
          <w:szCs w:val="28"/>
        </w:rPr>
        <w:t>на муниципальную службу;</w:t>
      </w:r>
    </w:p>
    <w:p w:rsidR="009B3844" w:rsidRPr="002E2DEF" w:rsidRDefault="009B3844" w:rsidP="009B3844">
      <w:pPr>
        <w:widowControl w:val="0"/>
        <w:ind w:firstLine="709"/>
        <w:jc w:val="both"/>
        <w:rPr>
          <w:rFonts w:eastAsia="Calibri"/>
          <w:color w:val="000000" w:themeColor="text1"/>
          <w:sz w:val="28"/>
          <w:szCs w:val="28"/>
          <w:lang w:eastAsia="en-US"/>
        </w:rPr>
      </w:pPr>
      <w:proofErr w:type="gramStart"/>
      <w:r w:rsidRPr="002E2DEF">
        <w:rPr>
          <w:rFonts w:eastAsia="Calibri"/>
          <w:color w:val="000000" w:themeColor="text1"/>
          <w:sz w:val="28"/>
          <w:szCs w:val="28"/>
          <w:lang w:eastAsia="en-US"/>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2E2DEF">
        <w:rPr>
          <w:rFonts w:eastAsia="Calibri"/>
          <w:color w:val="000000" w:themeColor="text1"/>
          <w:sz w:val="28"/>
          <w:szCs w:val="28"/>
          <w:lang w:eastAsia="en-US"/>
        </w:rPr>
        <w:t xml:space="preserve"> месяцу назначения на должность (на отчетную дату), в порядке, заполненные с помощью специального программного обеспечения «Справки БК»;</w:t>
      </w:r>
    </w:p>
    <w:p w:rsidR="009B3844" w:rsidRPr="002E2DEF" w:rsidRDefault="009B3844" w:rsidP="009B3844">
      <w:pPr>
        <w:widowControl w:val="0"/>
        <w:ind w:firstLine="709"/>
        <w:jc w:val="both"/>
        <w:rPr>
          <w:rFonts w:eastAsia="Calibri"/>
          <w:color w:val="000000" w:themeColor="text1"/>
          <w:sz w:val="28"/>
          <w:szCs w:val="28"/>
          <w:lang w:eastAsia="ar-SA"/>
        </w:rPr>
      </w:pPr>
      <w:r w:rsidRPr="002E2DEF">
        <w:rPr>
          <w:rFonts w:eastAsia="Calibri"/>
          <w:color w:val="000000" w:themeColor="text1"/>
          <w:sz w:val="28"/>
          <w:szCs w:val="28"/>
          <w:lang w:eastAsia="en-US"/>
        </w:rPr>
        <w:t xml:space="preserve">сведения, предусмотренные </w:t>
      </w:r>
      <w:hyperlink r:id="rId16" w:history="1">
        <w:r w:rsidRPr="002E2DEF">
          <w:rPr>
            <w:rFonts w:eastAsia="Calibri"/>
            <w:color w:val="000000" w:themeColor="text1"/>
            <w:sz w:val="28"/>
            <w:szCs w:val="28"/>
            <w:lang w:eastAsia="en-US"/>
          </w:rPr>
          <w:t>статьей 15.1</w:t>
        </w:r>
      </w:hyperlink>
      <w:r w:rsidRPr="002E2DEF">
        <w:rPr>
          <w:rFonts w:eastAsia="Calibri"/>
          <w:color w:val="000000" w:themeColor="text1"/>
          <w:sz w:val="28"/>
          <w:szCs w:val="28"/>
          <w:lang w:eastAsia="en-US"/>
        </w:rPr>
        <w:t xml:space="preserve"> Федерального закона </w:t>
      </w:r>
      <w:r w:rsidRPr="002E2DEF">
        <w:rPr>
          <w:rFonts w:eastAsia="Calibri"/>
          <w:color w:val="000000" w:themeColor="text1"/>
          <w:sz w:val="28"/>
          <w:szCs w:val="28"/>
          <w:lang w:eastAsia="en-US"/>
        </w:rPr>
        <w:br/>
        <w:t xml:space="preserve">от 2 марта 2007 года № 25-ФЗ «О муниципальной службе в Российской Федерации» по форме, установленной распоряжением Правительства Российской Федерации от 28 декабря 2016 г., № 2867-р «Об утверждении формы представления сведений </w:t>
      </w:r>
      <w:proofErr w:type="gramStart"/>
      <w:r w:rsidRPr="002E2DEF">
        <w:rPr>
          <w:rFonts w:eastAsia="Calibri"/>
          <w:color w:val="000000" w:themeColor="text1"/>
          <w:sz w:val="28"/>
          <w:szCs w:val="28"/>
          <w:lang w:eastAsia="en-US"/>
        </w:rPr>
        <w:t>о</w:t>
      </w:r>
      <w:proofErr w:type="gramEnd"/>
      <w:r w:rsidRPr="002E2DEF">
        <w:rPr>
          <w:rFonts w:eastAsia="Calibri"/>
          <w:color w:val="000000" w:themeColor="text1"/>
          <w:sz w:val="28"/>
          <w:szCs w:val="28"/>
          <w:lang w:eastAsia="en-US"/>
        </w:rPr>
        <w:t xml:space="preserve">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2E2DEF">
        <w:rPr>
          <w:rFonts w:eastAsia="Calibri"/>
          <w:color w:val="000000" w:themeColor="text1"/>
          <w:sz w:val="28"/>
          <w:szCs w:val="28"/>
          <w:lang w:eastAsia="ar-SA"/>
        </w:rPr>
        <w:t>за три календарных года, предшествующих году поступления на муниципальную службу;</w:t>
      </w:r>
    </w:p>
    <w:p w:rsidR="009B3844" w:rsidRPr="002E2DEF" w:rsidRDefault="009B3844" w:rsidP="009B3844">
      <w:pPr>
        <w:widowControl w:val="0"/>
        <w:ind w:firstLine="709"/>
        <w:jc w:val="both"/>
        <w:rPr>
          <w:rFonts w:eastAsia="Calibri" w:cs="Arial"/>
          <w:sz w:val="28"/>
          <w:szCs w:val="28"/>
          <w:lang w:eastAsia="ar-SA"/>
        </w:rPr>
      </w:pPr>
      <w:r w:rsidRPr="002E2DEF">
        <w:rPr>
          <w:rFonts w:eastAsia="Calibri" w:cs="Arial"/>
          <w:sz w:val="28"/>
          <w:szCs w:val="28"/>
          <w:lang w:eastAsia="ar-SA"/>
        </w:rPr>
        <w:t>письменное согласие на обработку персональных данных;</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B3844" w:rsidRPr="002E2DEF" w:rsidRDefault="009B3844" w:rsidP="009B3844">
      <w:pPr>
        <w:autoSpaceDE w:val="0"/>
        <w:autoSpaceDN w:val="0"/>
        <w:adjustRightInd w:val="0"/>
        <w:ind w:firstLine="540"/>
        <w:jc w:val="both"/>
        <w:rPr>
          <w:sz w:val="28"/>
          <w:szCs w:val="28"/>
        </w:rPr>
      </w:pPr>
      <w:r w:rsidRPr="002E2DEF">
        <w:rPr>
          <w:sz w:val="28"/>
          <w:szCs w:val="28"/>
        </w:rPr>
        <w:t>3.3. Муниципальный служащий, замещающий должность муниципальной службы в органах местного самоуправления Мари-</w:t>
      </w:r>
      <w:proofErr w:type="spellStart"/>
      <w:r w:rsidRPr="002E2DEF">
        <w:rPr>
          <w:sz w:val="28"/>
          <w:szCs w:val="28"/>
        </w:rPr>
        <w:t>Биляморского</w:t>
      </w:r>
      <w:proofErr w:type="spellEnd"/>
      <w:r w:rsidRPr="002E2DEF">
        <w:rPr>
          <w:sz w:val="28"/>
          <w:szCs w:val="28"/>
        </w:rPr>
        <w:t xml:space="preserve"> сельского поселения Мари-</w:t>
      </w:r>
      <w:proofErr w:type="spellStart"/>
      <w:r w:rsidRPr="002E2DEF">
        <w:rPr>
          <w:sz w:val="28"/>
          <w:szCs w:val="28"/>
        </w:rPr>
        <w:t>Турекского</w:t>
      </w:r>
      <w:proofErr w:type="spellEnd"/>
      <w:r w:rsidRPr="002E2DEF">
        <w:rPr>
          <w:sz w:val="28"/>
          <w:szCs w:val="28"/>
        </w:rPr>
        <w:t xml:space="preserve"> муниципального района Республики Марий Эл, изъявивший желание участвовать в конкурсе, подает заявление и </w:t>
      </w:r>
      <w:r w:rsidRPr="002E2DEF">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2E2DEF">
        <w:rPr>
          <w:sz w:val="28"/>
          <w:szCs w:val="28"/>
        </w:rPr>
        <w:t xml:space="preserve"> с фотографией. </w:t>
      </w:r>
    </w:p>
    <w:p w:rsidR="009B3844" w:rsidRPr="002E2DEF" w:rsidRDefault="009B3844" w:rsidP="009B3844">
      <w:pPr>
        <w:ind w:firstLine="709"/>
        <w:jc w:val="both"/>
        <w:rPr>
          <w:rFonts w:eastAsia="Calibri" w:cs="Arial"/>
          <w:color w:val="000000"/>
          <w:sz w:val="28"/>
          <w:szCs w:val="28"/>
          <w:lang w:eastAsia="ar-SA"/>
        </w:rPr>
      </w:pPr>
      <w:r w:rsidRPr="002E2DEF">
        <w:rPr>
          <w:rFonts w:eastAsia="Calibri" w:cs="Arial"/>
          <w:color w:val="000000"/>
          <w:sz w:val="28"/>
          <w:szCs w:val="28"/>
          <w:lang w:eastAsia="ar-SA"/>
        </w:rPr>
        <w:t>3.4. Документы для участия в конкурсе принимаются в течение 15 календарных дней со дня официального опубликования решения о проведении конкурса.</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lastRenderedPageBreak/>
        <w:t xml:space="preserve">Несвоевременное представление документов, представление их не в полном объеме </w:t>
      </w:r>
      <w:r w:rsidRPr="002E2DEF">
        <w:rPr>
          <w:rFonts w:eastAsia="Calibri"/>
          <w:sz w:val="28"/>
          <w:szCs w:val="28"/>
          <w:lang w:eastAsia="en-US"/>
        </w:rPr>
        <w:t>или с нарушением правил</w:t>
      </w:r>
      <w:r w:rsidRPr="002E2DEF">
        <w:rPr>
          <w:rFonts w:eastAsia="Calibri"/>
          <w:sz w:val="28"/>
          <w:szCs w:val="28"/>
          <w:lang w:eastAsia="ar-SA"/>
        </w:rPr>
        <w:t xml:space="preserve"> </w:t>
      </w:r>
      <w:r w:rsidRPr="002E2DEF">
        <w:rPr>
          <w:rFonts w:eastAsia="Calibri" w:cs="Arial"/>
          <w:sz w:val="28"/>
          <w:szCs w:val="28"/>
          <w:lang w:eastAsia="ar-SA"/>
        </w:rPr>
        <w:t>является основанием для отказа гражданину в их приеме.</w:t>
      </w:r>
    </w:p>
    <w:p w:rsidR="009B3844" w:rsidRPr="002E2DEF" w:rsidRDefault="009B3844" w:rsidP="009B3844">
      <w:pPr>
        <w:autoSpaceDE w:val="0"/>
        <w:autoSpaceDN w:val="0"/>
        <w:adjustRightInd w:val="0"/>
        <w:ind w:firstLine="709"/>
        <w:jc w:val="both"/>
        <w:rPr>
          <w:sz w:val="28"/>
          <w:szCs w:val="28"/>
        </w:rPr>
      </w:pPr>
      <w:r w:rsidRPr="002E2DEF">
        <w:rPr>
          <w:sz w:val="28"/>
          <w:szCs w:val="28"/>
          <w:lang w:eastAsia="ar-SA"/>
        </w:rPr>
        <w:t xml:space="preserve">3.5. </w:t>
      </w:r>
      <w:r w:rsidRPr="002E2DEF">
        <w:rPr>
          <w:sz w:val="28"/>
          <w:szCs w:val="28"/>
        </w:rPr>
        <w:t>Достоверность сведений, представленных гражданином в Конкурсную комиссию, подлежит проверке.</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 xml:space="preserve">3.6. </w:t>
      </w:r>
      <w:r w:rsidRPr="002E2DEF">
        <w:rPr>
          <w:rFonts w:eastAsia="Calibri"/>
          <w:sz w:val="28"/>
          <w:szCs w:val="28"/>
          <w:lang w:eastAsia="en-US"/>
        </w:rPr>
        <w:t>Гражданин не допускается к участию в конкурсе в</w:t>
      </w:r>
      <w:r w:rsidRPr="002E2DEF">
        <w:rPr>
          <w:rFonts w:eastAsia="Calibri" w:cs="Arial"/>
          <w:sz w:val="28"/>
          <w:szCs w:val="28"/>
          <w:lang w:eastAsia="ar-SA"/>
        </w:rPr>
        <w:t xml:space="preserve">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участию гражданина в конкурсе, а равно установления недостоверности сведений или подложности документов, представленных гражданином.</w:t>
      </w:r>
      <w:r w:rsidRPr="002E2DEF">
        <w:rPr>
          <w:rFonts w:eastAsia="Calibri"/>
          <w:sz w:val="28"/>
          <w:szCs w:val="28"/>
          <w:lang w:eastAsia="en-US"/>
        </w:rPr>
        <w:t xml:space="preserve"> О принятом решении гражданин уведомляется</w:t>
      </w:r>
      <w:r w:rsidRPr="002E2DEF">
        <w:rPr>
          <w:rFonts w:eastAsia="Calibri"/>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 xml:space="preserve">3.7. Наличие ограничений, установленных Федеральным законом от 2 марта </w:t>
      </w:r>
      <w:smartTag w:uri="urn:schemas-microsoft-com:office:smarttags" w:element="metricconverter">
        <w:smartTagPr>
          <w:attr w:name="ProductID" w:val="2007 г"/>
        </w:smartTagPr>
        <w:r w:rsidRPr="002E2DEF">
          <w:rPr>
            <w:rFonts w:eastAsia="Calibri" w:cs="Arial"/>
            <w:sz w:val="28"/>
            <w:szCs w:val="28"/>
            <w:lang w:eastAsia="ar-SA"/>
          </w:rPr>
          <w:t>2007 г</w:t>
        </w:r>
      </w:smartTag>
      <w:r w:rsidRPr="002E2DEF">
        <w:rPr>
          <w:rFonts w:eastAsia="Calibri" w:cs="Arial"/>
          <w:sz w:val="28"/>
          <w:szCs w:val="28"/>
          <w:lang w:eastAsia="ar-SA"/>
        </w:rPr>
        <w:t>. № 25-ФЗ «О муниципальной службе в Российской Федерации», является препятствием для участия в конкурсе.</w:t>
      </w:r>
    </w:p>
    <w:p w:rsidR="009B3844" w:rsidRPr="002E2DEF" w:rsidRDefault="009B3844" w:rsidP="009B3844">
      <w:pPr>
        <w:ind w:firstLine="709"/>
        <w:jc w:val="both"/>
        <w:rPr>
          <w:rFonts w:eastAsia="Calibri" w:cs="Arial"/>
          <w:sz w:val="28"/>
          <w:szCs w:val="28"/>
          <w:lang w:eastAsia="ar-SA"/>
        </w:rPr>
      </w:pPr>
    </w:p>
    <w:p w:rsidR="009B3844" w:rsidRPr="002E2DEF" w:rsidRDefault="009B3844" w:rsidP="009B3844">
      <w:pPr>
        <w:ind w:firstLine="567"/>
        <w:jc w:val="center"/>
        <w:rPr>
          <w:rFonts w:eastAsia="Calibri" w:cs="Arial"/>
          <w:b/>
          <w:bCs/>
          <w:sz w:val="28"/>
          <w:szCs w:val="28"/>
          <w:lang w:eastAsia="ar-SA"/>
        </w:rPr>
      </w:pPr>
      <w:r w:rsidRPr="002E2DEF">
        <w:rPr>
          <w:rFonts w:eastAsia="Calibri" w:cs="Arial"/>
          <w:b/>
          <w:bCs/>
          <w:sz w:val="28"/>
          <w:szCs w:val="28"/>
          <w:lang w:eastAsia="ar-SA"/>
        </w:rPr>
        <w:t>4. Порядок проведения конкурса</w:t>
      </w:r>
    </w:p>
    <w:p w:rsidR="009B3844" w:rsidRPr="002E2DEF" w:rsidRDefault="009B3844" w:rsidP="009B3844">
      <w:pPr>
        <w:autoSpaceDE w:val="0"/>
        <w:jc w:val="both"/>
        <w:rPr>
          <w:sz w:val="28"/>
          <w:szCs w:val="28"/>
          <w:lang w:eastAsia="ar-SA"/>
        </w:rPr>
      </w:pPr>
    </w:p>
    <w:p w:rsidR="009B3844" w:rsidRPr="002E2DEF" w:rsidRDefault="009B3844" w:rsidP="009B3844">
      <w:pPr>
        <w:tabs>
          <w:tab w:val="left" w:pos="993"/>
          <w:tab w:val="left" w:pos="1276"/>
        </w:tabs>
        <w:ind w:firstLine="709"/>
        <w:contextualSpacing/>
        <w:jc w:val="both"/>
        <w:rPr>
          <w:rFonts w:eastAsia="Calibri"/>
          <w:color w:val="000000" w:themeColor="text1"/>
          <w:sz w:val="28"/>
          <w:szCs w:val="28"/>
          <w:lang w:eastAsia="ar-SA"/>
        </w:rPr>
      </w:pPr>
      <w:r w:rsidRPr="002E2DEF">
        <w:rPr>
          <w:rFonts w:eastAsia="Calibri"/>
          <w:color w:val="000000" w:themeColor="text1"/>
          <w:sz w:val="28"/>
          <w:szCs w:val="28"/>
          <w:lang w:eastAsia="ar-SA"/>
        </w:rPr>
        <w:t xml:space="preserve">4.1. Не </w:t>
      </w:r>
      <w:proofErr w:type="gramStart"/>
      <w:r w:rsidRPr="002E2DEF">
        <w:rPr>
          <w:rFonts w:eastAsia="Calibri"/>
          <w:color w:val="000000" w:themeColor="text1"/>
          <w:sz w:val="28"/>
          <w:szCs w:val="28"/>
          <w:lang w:eastAsia="ar-SA"/>
        </w:rPr>
        <w:t>позднее</w:t>
      </w:r>
      <w:proofErr w:type="gramEnd"/>
      <w:r w:rsidRPr="002E2DEF">
        <w:rPr>
          <w:rFonts w:eastAsia="Calibri"/>
          <w:color w:val="000000" w:themeColor="text1"/>
          <w:sz w:val="28"/>
          <w:szCs w:val="28"/>
          <w:lang w:eastAsia="ar-SA"/>
        </w:rPr>
        <w:t xml:space="preserve"> чем за 20 дней до дня проведения конкурса Собрание депутатов публикует в сетевом издании «</w:t>
      </w:r>
      <w:proofErr w:type="spellStart"/>
      <w:r w:rsidRPr="002E2DEF">
        <w:rPr>
          <w:rFonts w:eastAsia="Calibri"/>
          <w:color w:val="000000" w:themeColor="text1"/>
          <w:sz w:val="28"/>
          <w:szCs w:val="28"/>
          <w:lang w:eastAsia="ar-SA"/>
        </w:rPr>
        <w:t>ВМарийЭл</w:t>
      </w:r>
      <w:proofErr w:type="spellEnd"/>
      <w:r w:rsidRPr="002E2DEF">
        <w:rPr>
          <w:rFonts w:eastAsia="Calibri"/>
          <w:color w:val="000000" w:themeColor="text1"/>
          <w:sz w:val="28"/>
          <w:szCs w:val="28"/>
          <w:lang w:eastAsia="ar-SA"/>
        </w:rPr>
        <w:t>»</w:t>
      </w:r>
      <w:r w:rsidRPr="002E2DEF">
        <w:rPr>
          <w:rFonts w:eastAsia="Calibri"/>
          <w:color w:val="000000" w:themeColor="text1"/>
          <w:sz w:val="28"/>
          <w:szCs w:val="28"/>
          <w:lang w:eastAsia="en-US"/>
        </w:rPr>
        <w:t xml:space="preserve"> - </w:t>
      </w:r>
      <w:hyperlink r:id="rId17" w:history="1">
        <w:r w:rsidRPr="002E2DEF">
          <w:rPr>
            <w:rFonts w:eastAsia="Calibri"/>
            <w:color w:val="000000" w:themeColor="text1"/>
            <w:sz w:val="28"/>
            <w:szCs w:val="28"/>
            <w:lang w:eastAsia="en-US"/>
          </w:rPr>
          <w:t>https://newsmariel.ru/</w:t>
        </w:r>
      </w:hyperlink>
      <w:r w:rsidRPr="002E2DEF">
        <w:rPr>
          <w:rFonts w:eastAsia="Calibri"/>
          <w:color w:val="000000" w:themeColor="text1"/>
          <w:sz w:val="28"/>
          <w:szCs w:val="28"/>
          <w:lang w:eastAsia="en-US"/>
        </w:rPr>
        <w:t xml:space="preserve"> </w:t>
      </w:r>
      <w:r w:rsidRPr="002E2DEF">
        <w:rPr>
          <w:rFonts w:eastAsia="Calibri"/>
          <w:color w:val="000000" w:themeColor="text1"/>
          <w:sz w:val="28"/>
          <w:szCs w:val="28"/>
          <w:lang w:eastAsia="ar-SA"/>
        </w:rPr>
        <w:t xml:space="preserve">решение Собрания депутатов о проведении конкурса на замещение должности главы местной администрации, </w:t>
      </w:r>
      <w:r w:rsidRPr="002E2DEF">
        <w:rPr>
          <w:rFonts w:eastAsia="Calibri"/>
          <w:color w:val="000000" w:themeColor="text1"/>
          <w:sz w:val="28"/>
          <w:szCs w:val="28"/>
          <w:lang w:eastAsia="en-US"/>
        </w:rPr>
        <w:t xml:space="preserve">сведения о дате, времени и месте его проведения, </w:t>
      </w:r>
      <w:r w:rsidRPr="002E2DEF">
        <w:rPr>
          <w:rFonts w:eastAsia="Calibri"/>
          <w:color w:val="000000" w:themeColor="text1"/>
          <w:sz w:val="28"/>
          <w:szCs w:val="28"/>
          <w:lang w:eastAsia="ar-SA"/>
        </w:rPr>
        <w:t xml:space="preserve">время и место приема документов, подлежащих представлению в соответствии с пунктом 3.2 настоящего Порядка, срок, 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w:t>
      </w:r>
      <w:proofErr w:type="gramStart"/>
      <w:r w:rsidRPr="002E2DEF">
        <w:rPr>
          <w:rFonts w:eastAsia="Calibri"/>
          <w:color w:val="000000" w:themeColor="text1"/>
          <w:sz w:val="28"/>
          <w:szCs w:val="28"/>
          <w:lang w:eastAsia="ar-SA"/>
        </w:rPr>
        <w:t>устанавливаются условия</w:t>
      </w:r>
      <w:proofErr w:type="gramEnd"/>
      <w:r w:rsidRPr="002E2DEF">
        <w:rPr>
          <w:rFonts w:eastAsia="Calibri"/>
          <w:color w:val="000000" w:themeColor="text1"/>
          <w:sz w:val="28"/>
          <w:szCs w:val="28"/>
          <w:lang w:eastAsia="ar-SA"/>
        </w:rPr>
        <w:t xml:space="preserve"> </w:t>
      </w:r>
      <w:r w:rsidRPr="002E2DEF">
        <w:rPr>
          <w:rFonts w:eastAsia="Calibri"/>
          <w:color w:val="000000" w:themeColor="text1"/>
          <w:sz w:val="28"/>
          <w:szCs w:val="28"/>
          <w:lang w:eastAsia="en-US"/>
        </w:rPr>
        <w:t>конкурса,</w:t>
      </w:r>
      <w:r w:rsidRPr="002E2DEF">
        <w:rPr>
          <w:rFonts w:eastAsia="Calibri"/>
          <w:color w:val="000000" w:themeColor="text1"/>
          <w:sz w:val="28"/>
          <w:szCs w:val="28"/>
          <w:lang w:eastAsia="ar-SA"/>
        </w:rPr>
        <w:t xml:space="preserve"> проект Контракта. </w:t>
      </w:r>
    </w:p>
    <w:p w:rsidR="009B3844" w:rsidRPr="002E2DEF" w:rsidRDefault="009B3844" w:rsidP="009B3844">
      <w:pPr>
        <w:tabs>
          <w:tab w:val="left" w:pos="993"/>
          <w:tab w:val="left" w:pos="1276"/>
        </w:tabs>
        <w:ind w:firstLine="709"/>
        <w:jc w:val="both"/>
        <w:rPr>
          <w:sz w:val="28"/>
          <w:szCs w:val="28"/>
        </w:rPr>
      </w:pPr>
      <w:r w:rsidRPr="002E2DEF">
        <w:rPr>
          <w:sz w:val="28"/>
          <w:szCs w:val="28"/>
          <w:lang w:eastAsia="ar-SA"/>
        </w:rPr>
        <w:t xml:space="preserve">В районной газете «Знамя» размещается объявление о проведении конкурса. Объявление о проведении конкурса содержит информацию о месте и времени приема документов для участия в конкурсе, </w:t>
      </w:r>
      <w:r w:rsidRPr="002E2DEF">
        <w:rPr>
          <w:sz w:val="28"/>
          <w:szCs w:val="28"/>
        </w:rPr>
        <w:t xml:space="preserve"> сведения о дате, времени и месте проведения конкурса, контактный телефон и адрес получения справочной информации.</w:t>
      </w:r>
    </w:p>
    <w:p w:rsidR="009B3844" w:rsidRPr="002E2DEF" w:rsidRDefault="009B3844" w:rsidP="009B3844">
      <w:pPr>
        <w:autoSpaceDE w:val="0"/>
        <w:ind w:firstLine="709"/>
        <w:jc w:val="both"/>
        <w:rPr>
          <w:sz w:val="28"/>
          <w:szCs w:val="28"/>
          <w:lang w:eastAsia="ar-SA"/>
        </w:rPr>
      </w:pPr>
      <w:r w:rsidRPr="002E2DEF">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их соответствия квалификационным требованиям к этой должности. При проведении конкурса оценка кандидатов осуществляется 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rsidR="009B3844" w:rsidRPr="002E2DEF" w:rsidRDefault="009B3844" w:rsidP="009B3844">
      <w:pPr>
        <w:autoSpaceDE w:val="0"/>
        <w:ind w:firstLine="709"/>
        <w:jc w:val="both"/>
        <w:rPr>
          <w:sz w:val="28"/>
          <w:szCs w:val="28"/>
          <w:lang w:eastAsia="ar-SA"/>
        </w:rPr>
      </w:pPr>
      <w:r w:rsidRPr="002E2DEF">
        <w:rPr>
          <w:sz w:val="28"/>
          <w:szCs w:val="28"/>
          <w:lang w:eastAsia="ar-SA"/>
        </w:rPr>
        <w:t xml:space="preserve">4.3. Конкурсная комиссия принимает решение в отсутствие кандидатов. </w:t>
      </w:r>
    </w:p>
    <w:p w:rsidR="009B3844" w:rsidRPr="002E2DEF" w:rsidRDefault="009B3844" w:rsidP="009B3844">
      <w:pPr>
        <w:autoSpaceDE w:val="0"/>
        <w:ind w:firstLine="709"/>
        <w:jc w:val="both"/>
        <w:rPr>
          <w:b/>
          <w:bCs/>
          <w:sz w:val="28"/>
          <w:szCs w:val="28"/>
          <w:lang w:eastAsia="ar-SA"/>
        </w:rPr>
      </w:pPr>
      <w:r w:rsidRPr="002E2DEF">
        <w:rPr>
          <w:sz w:val="28"/>
          <w:szCs w:val="28"/>
          <w:lang w:eastAsia="ar-SA"/>
        </w:rPr>
        <w:lastRenderedPageBreak/>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9B3844" w:rsidRPr="002E2DEF" w:rsidRDefault="009B3844" w:rsidP="009B3844">
      <w:pPr>
        <w:autoSpaceDE w:val="0"/>
        <w:autoSpaceDN w:val="0"/>
        <w:adjustRightInd w:val="0"/>
        <w:ind w:firstLine="709"/>
        <w:jc w:val="both"/>
        <w:rPr>
          <w:sz w:val="28"/>
          <w:szCs w:val="28"/>
          <w:lang w:eastAsia="ar-SA"/>
        </w:rPr>
      </w:pPr>
      <w:r w:rsidRPr="002E2DEF">
        <w:rPr>
          <w:sz w:val="28"/>
          <w:szCs w:val="28"/>
          <w:lang w:eastAsia="ar-SA"/>
        </w:rPr>
        <w:t>4.4. Конкурс признается несостоявшимся в следующих случаях:</w:t>
      </w:r>
    </w:p>
    <w:p w:rsidR="009B3844" w:rsidRPr="002E2DEF" w:rsidRDefault="009B3844" w:rsidP="009B3844">
      <w:pPr>
        <w:autoSpaceDE w:val="0"/>
        <w:ind w:firstLine="709"/>
        <w:jc w:val="both"/>
        <w:rPr>
          <w:sz w:val="28"/>
          <w:szCs w:val="28"/>
          <w:lang w:eastAsia="ar-SA"/>
        </w:rPr>
      </w:pPr>
      <w:r w:rsidRPr="002E2DEF">
        <w:rPr>
          <w:sz w:val="28"/>
          <w:szCs w:val="28"/>
          <w:lang w:eastAsia="ar-SA"/>
        </w:rPr>
        <w:t>при отсутствии заявлений граждан на участие в конкурсе;</w:t>
      </w:r>
    </w:p>
    <w:p w:rsidR="009B3844" w:rsidRPr="002E2DEF" w:rsidRDefault="009B3844" w:rsidP="009B3844">
      <w:pPr>
        <w:autoSpaceDE w:val="0"/>
        <w:ind w:firstLine="709"/>
        <w:jc w:val="both"/>
        <w:rPr>
          <w:sz w:val="28"/>
          <w:szCs w:val="28"/>
          <w:lang w:eastAsia="ar-SA"/>
        </w:rPr>
      </w:pPr>
      <w:r w:rsidRPr="002E2DEF">
        <w:rPr>
          <w:sz w:val="28"/>
          <w:szCs w:val="28"/>
          <w:lang w:eastAsia="ar-SA"/>
        </w:rPr>
        <w:t>подачи всеми кандидатами заявления об отказе от участия в конкурсе;</w:t>
      </w:r>
    </w:p>
    <w:p w:rsidR="009B3844" w:rsidRPr="002E2DEF" w:rsidRDefault="009B3844" w:rsidP="009B3844">
      <w:pPr>
        <w:autoSpaceDE w:val="0"/>
        <w:ind w:firstLine="709"/>
        <w:jc w:val="both"/>
        <w:rPr>
          <w:sz w:val="28"/>
          <w:szCs w:val="28"/>
          <w:lang w:eastAsia="ar-SA"/>
        </w:rPr>
      </w:pPr>
      <w:r w:rsidRPr="002E2DEF">
        <w:rPr>
          <w:sz w:val="28"/>
          <w:szCs w:val="28"/>
          <w:lang w:eastAsia="ar-SA"/>
        </w:rPr>
        <w:t xml:space="preserve">если ни один из кандидатов не допущен к участию в конкурсе в соответствии с пунктом 3.6 настоящего Порядка; </w:t>
      </w:r>
    </w:p>
    <w:p w:rsidR="009B3844" w:rsidRPr="002E2DEF" w:rsidRDefault="009B3844" w:rsidP="009B3844">
      <w:pPr>
        <w:autoSpaceDE w:val="0"/>
        <w:ind w:firstLine="709"/>
        <w:jc w:val="both"/>
        <w:rPr>
          <w:sz w:val="28"/>
          <w:szCs w:val="28"/>
          <w:lang w:eastAsia="ar-SA"/>
        </w:rPr>
      </w:pPr>
      <w:r w:rsidRPr="002E2DEF">
        <w:rPr>
          <w:sz w:val="28"/>
          <w:szCs w:val="28"/>
        </w:rPr>
        <w:t>при наличии менее двух кандидатов</w:t>
      </w:r>
      <w:r w:rsidRPr="002E2DEF">
        <w:rPr>
          <w:sz w:val="28"/>
          <w:szCs w:val="28"/>
          <w:lang w:eastAsia="ar-SA"/>
        </w:rPr>
        <w:t>.</w:t>
      </w:r>
    </w:p>
    <w:p w:rsidR="009B3844" w:rsidRPr="002E2DEF" w:rsidRDefault="009B3844" w:rsidP="009B3844">
      <w:pPr>
        <w:autoSpaceDE w:val="0"/>
        <w:ind w:firstLine="709"/>
        <w:jc w:val="both"/>
        <w:rPr>
          <w:sz w:val="28"/>
          <w:szCs w:val="28"/>
          <w:lang w:eastAsia="ar-SA"/>
        </w:rPr>
      </w:pPr>
      <w:r w:rsidRPr="002E2DEF">
        <w:rPr>
          <w:sz w:val="28"/>
          <w:szCs w:val="28"/>
          <w:lang w:eastAsia="ar-SA"/>
        </w:rPr>
        <w:t xml:space="preserve">Решение о признании конкурса несостоявшимся, а также решение принятое Конкурсной комиссией в случае, </w:t>
      </w:r>
      <w:r w:rsidRPr="002E2DEF">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2E2DEF">
        <w:rPr>
          <w:sz w:val="28"/>
          <w:szCs w:val="28"/>
          <w:lang w:eastAsia="ar-SA"/>
        </w:rPr>
        <w:t xml:space="preserve"> Конкурсная комиссия в течение 2 рабочих дней со дня принятия соответствующего решения направляет его в Собрание депутатов.</w:t>
      </w:r>
    </w:p>
    <w:p w:rsidR="009B3844" w:rsidRPr="002E2DEF" w:rsidRDefault="009B3844" w:rsidP="009B3844">
      <w:pPr>
        <w:ind w:firstLine="709"/>
        <w:jc w:val="both"/>
        <w:rPr>
          <w:rFonts w:eastAsia="Calibri"/>
          <w:sz w:val="28"/>
          <w:szCs w:val="28"/>
          <w:lang w:eastAsia="ar-SA"/>
        </w:rPr>
      </w:pPr>
      <w:r w:rsidRPr="002E2DEF">
        <w:rPr>
          <w:rFonts w:eastAsia="Calibri"/>
          <w:sz w:val="28"/>
          <w:szCs w:val="28"/>
          <w:lang w:eastAsia="en-US"/>
        </w:rPr>
        <w:t>О принятом решении кандидат уведомляется</w:t>
      </w:r>
      <w:r w:rsidRPr="002E2DEF">
        <w:rPr>
          <w:rFonts w:eastAsia="Calibri"/>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rsidR="009B3844" w:rsidRPr="002E2DEF" w:rsidRDefault="009B3844" w:rsidP="009B3844">
      <w:pPr>
        <w:autoSpaceDE w:val="0"/>
        <w:ind w:firstLine="709"/>
        <w:jc w:val="both"/>
        <w:rPr>
          <w:sz w:val="28"/>
          <w:szCs w:val="28"/>
          <w:lang w:eastAsia="ar-SA"/>
        </w:rPr>
      </w:pPr>
      <w:r w:rsidRPr="002E2DEF">
        <w:rPr>
          <w:sz w:val="28"/>
          <w:szCs w:val="28"/>
          <w:lang w:eastAsia="ar-SA"/>
        </w:rPr>
        <w:t xml:space="preserve">4.5. При признании конкурса несостоявшимся, а также в случае, </w:t>
      </w:r>
      <w:r w:rsidRPr="002E2DEF">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2E2DEF">
        <w:rPr>
          <w:sz w:val="28"/>
          <w:szCs w:val="28"/>
          <w:lang w:eastAsia="ar-SA"/>
        </w:rPr>
        <w:t>Собрание депутатов в течение 30 календарных дней со дня принятия Конкурсной комиссией соответствующих решений</w:t>
      </w:r>
      <w:r w:rsidRPr="002E2DEF">
        <w:rPr>
          <w:sz w:val="28"/>
          <w:szCs w:val="28"/>
        </w:rPr>
        <w:t>,</w:t>
      </w:r>
      <w:r w:rsidRPr="002E2DEF">
        <w:rPr>
          <w:sz w:val="28"/>
          <w:szCs w:val="28"/>
          <w:lang w:eastAsia="ar-SA"/>
        </w:rPr>
        <w:t xml:space="preserve"> принимает решение о проведении повторного конкурса. </w:t>
      </w:r>
    </w:p>
    <w:p w:rsidR="009B3844" w:rsidRPr="002E2DEF" w:rsidRDefault="009B3844" w:rsidP="009B3844">
      <w:pPr>
        <w:autoSpaceDE w:val="0"/>
        <w:ind w:firstLine="709"/>
        <w:jc w:val="both"/>
        <w:rPr>
          <w:sz w:val="28"/>
          <w:szCs w:val="28"/>
          <w:lang w:eastAsia="ar-SA"/>
        </w:rPr>
      </w:pPr>
      <w:r w:rsidRPr="002E2DEF">
        <w:rPr>
          <w:sz w:val="28"/>
          <w:szCs w:val="28"/>
          <w:lang w:eastAsia="ar-SA"/>
        </w:rPr>
        <w:t>Повторный конкурс проводится в соответствии с настоящим Порядком.</w:t>
      </w:r>
    </w:p>
    <w:p w:rsidR="009B3844" w:rsidRPr="002E2DEF" w:rsidRDefault="009B3844" w:rsidP="009B3844">
      <w:pPr>
        <w:ind w:firstLine="567"/>
        <w:jc w:val="both"/>
        <w:rPr>
          <w:rFonts w:eastAsia="Calibri" w:cs="Arial"/>
          <w:sz w:val="28"/>
          <w:szCs w:val="28"/>
          <w:lang w:eastAsia="ar-SA"/>
        </w:rPr>
      </w:pPr>
    </w:p>
    <w:p w:rsidR="009B3844" w:rsidRPr="002E2DEF" w:rsidRDefault="009B3844" w:rsidP="009B3844">
      <w:pPr>
        <w:jc w:val="center"/>
        <w:rPr>
          <w:rFonts w:eastAsia="Calibri" w:cs="Arial"/>
          <w:b/>
          <w:bCs/>
          <w:sz w:val="28"/>
          <w:szCs w:val="28"/>
          <w:lang w:eastAsia="ar-SA"/>
        </w:rPr>
      </w:pPr>
      <w:r w:rsidRPr="002E2DEF">
        <w:rPr>
          <w:rFonts w:eastAsia="Calibri" w:cs="Arial"/>
          <w:b/>
          <w:bCs/>
          <w:sz w:val="28"/>
          <w:szCs w:val="28"/>
          <w:lang w:eastAsia="ar-SA"/>
        </w:rPr>
        <w:t>5. Рассмотрение материалов, представленных</w:t>
      </w:r>
    </w:p>
    <w:p w:rsidR="009B3844" w:rsidRPr="002E2DEF" w:rsidRDefault="009B3844" w:rsidP="009B3844">
      <w:pPr>
        <w:jc w:val="center"/>
        <w:rPr>
          <w:rFonts w:eastAsia="Calibri" w:cs="Arial"/>
          <w:b/>
          <w:bCs/>
          <w:sz w:val="28"/>
          <w:szCs w:val="28"/>
          <w:lang w:eastAsia="ar-SA"/>
        </w:rPr>
      </w:pPr>
      <w:r w:rsidRPr="002E2DEF">
        <w:rPr>
          <w:rFonts w:eastAsia="Calibri" w:cs="Arial"/>
          <w:b/>
          <w:bCs/>
          <w:sz w:val="28"/>
          <w:szCs w:val="28"/>
          <w:lang w:eastAsia="ar-SA"/>
        </w:rPr>
        <w:t xml:space="preserve">Конкурсной комиссии   </w:t>
      </w:r>
    </w:p>
    <w:p w:rsidR="009B3844" w:rsidRPr="002E2DEF" w:rsidRDefault="009B3844" w:rsidP="009B3844">
      <w:pPr>
        <w:jc w:val="center"/>
        <w:rPr>
          <w:rFonts w:eastAsia="Calibri" w:cs="Arial"/>
          <w:b/>
          <w:bCs/>
          <w:sz w:val="28"/>
          <w:szCs w:val="28"/>
          <w:lang w:eastAsia="ar-SA"/>
        </w:rPr>
      </w:pPr>
    </w:p>
    <w:p w:rsidR="009B3844" w:rsidRPr="002E2DEF" w:rsidRDefault="009B3844" w:rsidP="009B3844">
      <w:pPr>
        <w:autoSpaceDE w:val="0"/>
        <w:ind w:firstLine="709"/>
        <w:jc w:val="both"/>
        <w:rPr>
          <w:sz w:val="28"/>
          <w:szCs w:val="28"/>
          <w:lang w:eastAsia="ar-SA"/>
        </w:rPr>
      </w:pPr>
      <w:r w:rsidRPr="002E2DEF">
        <w:rPr>
          <w:sz w:val="28"/>
          <w:szCs w:val="28"/>
          <w:lang w:eastAsia="ar-SA"/>
        </w:rPr>
        <w:t xml:space="preserve">5.1. Конкурсная комиссия в течение 2 рабочих дней со дня принятия решения направляет список отобранных кандидатур в Собрание депутатов. </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заседании Собрания депутатов и отвечают на вопросы депутатов.</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5.3. На основании принятого решения Собрания депутатов с главой местной администрации заключается контракт.</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5.4. Каждому участнику конкурса сообщается о результатах конкурса в письменной форме в течение 7 дней со дня принятия решения Собранием депутатов.</w:t>
      </w:r>
    </w:p>
    <w:p w:rsidR="009B3844" w:rsidRPr="002E2DEF" w:rsidRDefault="009B3844" w:rsidP="009B3844">
      <w:pPr>
        <w:ind w:firstLine="567"/>
        <w:jc w:val="both"/>
        <w:rPr>
          <w:rFonts w:eastAsia="Calibri" w:cs="Arial"/>
          <w:sz w:val="28"/>
          <w:szCs w:val="28"/>
          <w:lang w:eastAsia="ar-SA"/>
        </w:rPr>
      </w:pPr>
    </w:p>
    <w:p w:rsidR="009B3844" w:rsidRPr="002E2DEF" w:rsidRDefault="009B3844" w:rsidP="009B3844">
      <w:pPr>
        <w:ind w:firstLine="567"/>
        <w:jc w:val="center"/>
        <w:rPr>
          <w:rFonts w:eastAsia="Calibri" w:cs="Arial"/>
          <w:b/>
          <w:bCs/>
          <w:sz w:val="28"/>
          <w:szCs w:val="28"/>
          <w:lang w:eastAsia="ar-SA"/>
        </w:rPr>
      </w:pPr>
      <w:r w:rsidRPr="002E2DEF">
        <w:rPr>
          <w:rFonts w:eastAsia="Calibri" w:cs="Arial"/>
          <w:b/>
          <w:bCs/>
          <w:sz w:val="28"/>
          <w:szCs w:val="28"/>
          <w:lang w:eastAsia="ar-SA"/>
        </w:rPr>
        <w:t>6. Заключительные положения</w:t>
      </w:r>
    </w:p>
    <w:p w:rsidR="009B3844" w:rsidRPr="002E2DEF" w:rsidRDefault="009B3844" w:rsidP="009B3844">
      <w:pPr>
        <w:ind w:firstLine="567"/>
        <w:jc w:val="center"/>
        <w:rPr>
          <w:rFonts w:eastAsia="Calibri" w:cs="Arial"/>
          <w:b/>
          <w:bCs/>
          <w:sz w:val="28"/>
          <w:szCs w:val="28"/>
          <w:lang w:eastAsia="ar-SA"/>
        </w:rPr>
      </w:pP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lastRenderedPageBreak/>
        <w:t>6.1. Документы претендентов на участие в конкурсе, не допущенных к участию в конкурсе, и кандидатов, участвовавших в конкурсе, возвращаются им по письменному заявлению в течение одного года со дня завершения конкурса. До истечения этого срока документы хранятся в Собрании депутатов.</w:t>
      </w:r>
    </w:p>
    <w:p w:rsidR="009B3844" w:rsidRPr="002E2DEF" w:rsidRDefault="009B3844" w:rsidP="009B3844">
      <w:pPr>
        <w:ind w:firstLine="709"/>
        <w:jc w:val="both"/>
        <w:rPr>
          <w:rFonts w:eastAsia="Calibri" w:cs="Arial"/>
          <w:sz w:val="28"/>
          <w:szCs w:val="28"/>
          <w:lang w:eastAsia="ar-SA"/>
        </w:rPr>
      </w:pPr>
      <w:r w:rsidRPr="002E2DEF">
        <w:rPr>
          <w:rFonts w:eastAsia="Calibri" w:cs="Arial"/>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E2DEF">
        <w:rPr>
          <w:rFonts w:eastAsia="Calibri" w:cs="Arial"/>
          <w:sz w:val="28"/>
          <w:szCs w:val="28"/>
          <w:lang w:eastAsia="ar-SA"/>
        </w:rPr>
        <w:t>дств св</w:t>
      </w:r>
      <w:proofErr w:type="gramEnd"/>
      <w:r w:rsidRPr="002E2DEF">
        <w:rPr>
          <w:rFonts w:eastAsia="Calibri" w:cs="Arial"/>
          <w:sz w:val="28"/>
          <w:szCs w:val="28"/>
          <w:lang w:eastAsia="ar-SA"/>
        </w:rPr>
        <w:t>язи и другие), осуществляются кандидатами за счет собственных средств.</w:t>
      </w:r>
    </w:p>
    <w:p w:rsidR="009B3844" w:rsidRPr="002E2DEF" w:rsidRDefault="009B3844" w:rsidP="009B3844">
      <w:pPr>
        <w:ind w:firstLine="709"/>
        <w:jc w:val="both"/>
        <w:rPr>
          <w:sz w:val="28"/>
          <w:szCs w:val="28"/>
          <w:lang w:eastAsia="ar-SA"/>
        </w:rPr>
      </w:pPr>
      <w:r w:rsidRPr="002E2DEF">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 в соответствии с законодательством Российской Федерации.</w:t>
      </w:r>
    </w:p>
    <w:p w:rsidR="009B3844" w:rsidRPr="002E2DEF" w:rsidRDefault="009B3844" w:rsidP="009B3844">
      <w:pPr>
        <w:jc w:val="center"/>
      </w:pPr>
      <w:r w:rsidRPr="002E2DEF">
        <w:rPr>
          <w:lang w:eastAsia="ar-SA"/>
        </w:rPr>
        <w:t>_________________</w:t>
      </w: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9B3844" w:rsidRPr="002E2DEF" w:rsidRDefault="009B3844" w:rsidP="009B3844">
      <w:pPr>
        <w:jc w:val="both"/>
      </w:pPr>
    </w:p>
    <w:p w:rsidR="002E2DEF" w:rsidRPr="002E2DEF" w:rsidRDefault="002E2DEF" w:rsidP="002E2DEF">
      <w:pPr>
        <w:jc w:val="both"/>
        <w:sectPr w:rsidR="002E2DEF" w:rsidRPr="002E2DEF" w:rsidSect="00490DC1">
          <w:pgSz w:w="11906" w:h="16838"/>
          <w:pgMar w:top="1134" w:right="851" w:bottom="1134" w:left="1701" w:header="709" w:footer="709" w:gutter="0"/>
          <w:cols w:space="708"/>
          <w:docGrid w:linePitch="360"/>
        </w:sectPr>
      </w:pPr>
    </w:p>
    <w:p w:rsidR="004C3C50" w:rsidRDefault="004C3C50" w:rsidP="009B3844">
      <w:pPr>
        <w:jc w:val="both"/>
        <w:rPr>
          <w:rFonts w:eastAsiaTheme="minorHAnsi"/>
          <w:color w:val="000000"/>
          <w:sz w:val="28"/>
          <w:szCs w:val="28"/>
          <w:lang w:eastAsia="en-US"/>
        </w:rPr>
      </w:pPr>
    </w:p>
    <w:p w:rsidR="004C3C50" w:rsidRDefault="004C3C50">
      <w:pPr>
        <w:ind w:firstLine="709"/>
        <w:jc w:val="both"/>
        <w:rPr>
          <w:rFonts w:eastAsiaTheme="minorHAnsi"/>
          <w:color w:val="000000"/>
          <w:sz w:val="28"/>
          <w:szCs w:val="28"/>
          <w:lang w:eastAsia="en-US"/>
        </w:rPr>
      </w:pP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9B3844">
        <w:rPr>
          <w:rFonts w:ascii="Times New Roman" w:hAnsi="Times New Roman" w:cs="Times New Roman"/>
          <w:sz w:val="28"/>
          <w:szCs w:val="28"/>
        </w:rPr>
        <w:t xml:space="preserve">          </w:t>
      </w:r>
      <w:r w:rsidR="00725EF1" w:rsidRPr="00511F79">
        <w:rPr>
          <w:rFonts w:ascii="Times New Roman" w:hAnsi="Times New Roman" w:cs="Times New Roman"/>
          <w:sz w:val="28"/>
          <w:szCs w:val="28"/>
        </w:rPr>
        <w:t xml:space="preserve">главы </w:t>
      </w:r>
      <w:r w:rsidR="009B3844">
        <w:rPr>
          <w:rFonts w:ascii="Times New Roman" w:hAnsi="Times New Roman" w:cs="Times New Roman"/>
          <w:sz w:val="28"/>
          <w:szCs w:val="28"/>
        </w:rPr>
        <w:t>Мари-</w:t>
      </w:r>
      <w:proofErr w:type="spellStart"/>
      <w:r w:rsidR="009B3844">
        <w:rPr>
          <w:rFonts w:ascii="Times New Roman" w:hAnsi="Times New Roman" w:cs="Times New Roman"/>
          <w:sz w:val="28"/>
          <w:szCs w:val="28"/>
        </w:rPr>
        <w:t>Билясморской</w:t>
      </w:r>
      <w:proofErr w:type="spellEnd"/>
      <w:r w:rsidR="009B3844">
        <w:rPr>
          <w:rFonts w:ascii="Times New Roman" w:hAnsi="Times New Roman" w:cs="Times New Roman"/>
          <w:sz w:val="28"/>
          <w:szCs w:val="28"/>
        </w:rPr>
        <w:t xml:space="preserve"> сельской </w:t>
      </w:r>
      <w:r w:rsidR="00725EF1" w:rsidRPr="00511F79">
        <w:rPr>
          <w:rFonts w:ascii="Times New Roman" w:hAnsi="Times New Roman" w:cs="Times New Roman"/>
          <w:sz w:val="28"/>
          <w:szCs w:val="28"/>
        </w:rPr>
        <w:t>администрации</w:t>
      </w:r>
    </w:p>
    <w:p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w:t>
      </w:r>
      <w:r w:rsidR="009B3844">
        <w:rPr>
          <w:rFonts w:ascii="Times New Roman" w:hAnsi="Times New Roman" w:cs="Times New Roman"/>
          <w:sz w:val="28"/>
          <w:szCs w:val="28"/>
        </w:rPr>
        <w:t xml:space="preserve">                 Мари-</w:t>
      </w:r>
      <w:proofErr w:type="spellStart"/>
      <w:r w:rsidR="009B3844">
        <w:rPr>
          <w:rFonts w:ascii="Times New Roman" w:hAnsi="Times New Roman" w:cs="Times New Roman"/>
          <w:sz w:val="28"/>
          <w:szCs w:val="28"/>
        </w:rPr>
        <w:t>Турекского</w:t>
      </w:r>
      <w:proofErr w:type="spellEnd"/>
      <w:r w:rsidR="009B3844">
        <w:rPr>
          <w:rFonts w:ascii="Times New Roman" w:hAnsi="Times New Roman" w:cs="Times New Roman"/>
          <w:sz w:val="28"/>
          <w:szCs w:val="28"/>
        </w:rPr>
        <w:t xml:space="preserve"> </w:t>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proofErr w:type="gramStart"/>
      <w:r w:rsidRPr="00511F79">
        <w:rPr>
          <w:rFonts w:ascii="Times New Roman" w:hAnsi="Times New Roman" w:cs="Times New Roman"/>
          <w:sz w:val="28"/>
          <w:szCs w:val="28"/>
        </w:rPr>
        <w:t>Стаж муниципальной службы (государственной</w:t>
      </w:r>
      <w:proofErr w:type="gramEnd"/>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w:t>
      </w:r>
      <w:r w:rsidR="002E2DEF">
        <w:rPr>
          <w:rFonts w:ascii="Times New Roman" w:hAnsi="Times New Roman" w:cs="Times New Roman"/>
          <w:sz w:val="28"/>
          <w:szCs w:val="28"/>
        </w:rPr>
        <w:t>Мари-</w:t>
      </w:r>
      <w:proofErr w:type="spellStart"/>
      <w:r w:rsidR="002E2DEF">
        <w:rPr>
          <w:rFonts w:ascii="Times New Roman" w:hAnsi="Times New Roman" w:cs="Times New Roman"/>
          <w:sz w:val="28"/>
          <w:szCs w:val="28"/>
        </w:rPr>
        <w:t>Биляморской</w:t>
      </w:r>
      <w:proofErr w:type="spellEnd"/>
      <w:r w:rsidR="002E2DEF">
        <w:rPr>
          <w:rFonts w:ascii="Times New Roman" w:hAnsi="Times New Roman" w:cs="Times New Roman"/>
          <w:sz w:val="28"/>
          <w:szCs w:val="28"/>
        </w:rPr>
        <w:t xml:space="preserve"> сельской </w:t>
      </w:r>
      <w:r w:rsidR="0069457D" w:rsidRPr="0069457D">
        <w:rPr>
          <w:rFonts w:ascii="Times New Roman" w:hAnsi="Times New Roman" w:cs="Times New Roman"/>
          <w:sz w:val="28"/>
          <w:szCs w:val="28"/>
        </w:rPr>
        <w:t xml:space="preserve">администрации </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2E2DEF">
        <w:rPr>
          <w:rFonts w:ascii="Times New Roman" w:hAnsi="Times New Roman" w:cs="Times New Roman"/>
          <w:sz w:val="28"/>
          <w:szCs w:val="28"/>
        </w:rPr>
        <w:t>Мари-</w:t>
      </w:r>
      <w:proofErr w:type="spellStart"/>
      <w:r w:rsidR="002E2DEF">
        <w:rPr>
          <w:rFonts w:ascii="Times New Roman" w:hAnsi="Times New Roman" w:cs="Times New Roman"/>
          <w:sz w:val="28"/>
          <w:szCs w:val="28"/>
        </w:rPr>
        <w:t>Биляморской</w:t>
      </w:r>
      <w:proofErr w:type="spellEnd"/>
      <w:r w:rsidR="002E2DEF">
        <w:rPr>
          <w:rFonts w:ascii="Times New Roman" w:hAnsi="Times New Roman" w:cs="Times New Roman"/>
          <w:sz w:val="28"/>
          <w:szCs w:val="28"/>
        </w:rPr>
        <w:t xml:space="preserve"> сельской </w:t>
      </w:r>
      <w:r w:rsidR="00537DBF">
        <w:rPr>
          <w:rFonts w:ascii="Times New Roman" w:hAnsi="Times New Roman" w:cs="Times New Roman"/>
          <w:sz w:val="28"/>
          <w:szCs w:val="28"/>
        </w:rPr>
        <w:t>а</w:t>
      </w:r>
      <w:r w:rsidR="0016407A">
        <w:rPr>
          <w:rFonts w:ascii="Times New Roman" w:hAnsi="Times New Roman" w:cs="Times New Roman"/>
          <w:sz w:val="28"/>
          <w:szCs w:val="28"/>
        </w:rPr>
        <w:t xml:space="preserve">дминистрации </w:t>
      </w:r>
      <w:r w:rsidR="002E2DEF">
        <w:rPr>
          <w:rFonts w:ascii="Times New Roman" w:hAnsi="Times New Roman" w:cs="Times New Roman"/>
          <w:sz w:val="28"/>
          <w:szCs w:val="28"/>
        </w:rPr>
        <w:t>Мари-</w:t>
      </w:r>
      <w:proofErr w:type="spellStart"/>
      <w:r w:rsidR="002E2DEF">
        <w:rPr>
          <w:rFonts w:ascii="Times New Roman" w:hAnsi="Times New Roman" w:cs="Times New Roman"/>
          <w:sz w:val="28"/>
          <w:szCs w:val="28"/>
        </w:rPr>
        <w:t>Турекского</w:t>
      </w:r>
      <w:proofErr w:type="spellEnd"/>
      <w:r w:rsidR="002E2DEF">
        <w:rPr>
          <w:rFonts w:ascii="Times New Roman" w:hAnsi="Times New Roman" w:cs="Times New Roman"/>
          <w:sz w:val="28"/>
          <w:szCs w:val="28"/>
        </w:rPr>
        <w:t xml:space="preserve"> муниципального района</w:t>
      </w:r>
      <w:r w:rsidR="00D631F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8"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2E2DEF">
        <w:rPr>
          <w:rFonts w:ascii="Times New Roman" w:hAnsi="Times New Roman" w:cs="Times New Roman"/>
          <w:sz w:val="28"/>
          <w:szCs w:val="28"/>
        </w:rPr>
        <w:t>Мари-</w:t>
      </w:r>
      <w:proofErr w:type="spellStart"/>
      <w:r w:rsidR="002E2DEF">
        <w:rPr>
          <w:rFonts w:ascii="Times New Roman" w:hAnsi="Times New Roman" w:cs="Times New Roman"/>
          <w:sz w:val="28"/>
          <w:szCs w:val="28"/>
        </w:rPr>
        <w:t>Биляморской</w:t>
      </w:r>
      <w:proofErr w:type="spellEnd"/>
      <w:r w:rsidR="002E2DEF">
        <w:rPr>
          <w:rFonts w:ascii="Times New Roman" w:hAnsi="Times New Roman" w:cs="Times New Roman"/>
          <w:sz w:val="28"/>
          <w:szCs w:val="28"/>
        </w:rPr>
        <w:t xml:space="preserve"> сельской а</w:t>
      </w:r>
      <w:r w:rsidR="0016407A">
        <w:rPr>
          <w:rFonts w:ascii="Times New Roman" w:hAnsi="Times New Roman" w:cs="Times New Roman"/>
          <w:sz w:val="28"/>
          <w:szCs w:val="28"/>
        </w:rPr>
        <w:t xml:space="preserve">дминистрации </w:t>
      </w:r>
      <w:r w:rsidR="002E2DEF">
        <w:rPr>
          <w:rFonts w:ascii="Times New Roman" w:hAnsi="Times New Roman" w:cs="Times New Roman"/>
          <w:sz w:val="28"/>
          <w:szCs w:val="28"/>
        </w:rPr>
        <w:t>Мари-</w:t>
      </w:r>
      <w:proofErr w:type="spellStart"/>
      <w:r w:rsidR="002E2DEF">
        <w:rPr>
          <w:rFonts w:ascii="Times New Roman" w:hAnsi="Times New Roman" w:cs="Times New Roman"/>
          <w:sz w:val="28"/>
          <w:szCs w:val="28"/>
        </w:rPr>
        <w:t>Турекского</w:t>
      </w:r>
      <w:proofErr w:type="spellEnd"/>
      <w:r w:rsidR="002E2DEF">
        <w:rPr>
          <w:rFonts w:ascii="Times New Roman" w:hAnsi="Times New Roman" w:cs="Times New Roman"/>
          <w:sz w:val="28"/>
          <w:szCs w:val="28"/>
        </w:rPr>
        <w:t xml:space="preserve"> муниципального района </w:t>
      </w:r>
      <w:r w:rsidR="00E56C0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lastRenderedPageBreak/>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sidRPr="00511F79">
        <w:rPr>
          <w:rFonts w:ascii="Times New Roman" w:hAnsi="Times New Roman" w:cs="Times New Roman"/>
          <w:sz w:val="28"/>
          <w:szCs w:val="28"/>
        </w:rPr>
        <w:t>н(</w:t>
      </w:r>
      <w:proofErr w:type="gramEnd"/>
      <w:r w:rsidRPr="00511F79">
        <w:rPr>
          <w:rFonts w:ascii="Times New Roman" w:hAnsi="Times New Roman" w:cs="Times New Roman"/>
          <w:sz w:val="28"/>
          <w:szCs w:val="28"/>
        </w:rPr>
        <w:t>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Pr>
          <w:rFonts w:eastAsiaTheme="minorHAnsi"/>
          <w:bCs/>
          <w:color w:val="000000"/>
          <w:sz w:val="28"/>
          <w:szCs w:val="28"/>
          <w:lang w:eastAsia="en-US"/>
        </w:rPr>
        <w:t xml:space="preserve"> </w:t>
      </w: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 xml:space="preserve">(в </w:t>
            </w:r>
            <w:proofErr w:type="spellStart"/>
            <w:r>
              <w:t>т.ч</w:t>
            </w:r>
            <w:proofErr w:type="spellEnd"/>
            <w:r>
              <w:t>.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proofErr w:type="gramStart"/>
      <w:r>
        <w:t>(фамилия, имя, отчество,</w:t>
      </w:r>
      <w:proofErr w:type="gramEnd"/>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proofErr w:type="gramStart"/>
            <w:r>
              <w:t>г</w:t>
            </w:r>
            <w:proofErr w:type="gramEnd"/>
            <w:r>
              <w:t>.</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proofErr w:type="gramStart"/>
            <w:r>
              <w:t>г</w:t>
            </w:r>
            <w:proofErr w:type="gramEnd"/>
            <w:r>
              <w:t>.</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proofErr w:type="gramStart"/>
            <w:r>
              <w:t>г</w:t>
            </w:r>
            <w:proofErr w:type="gramEnd"/>
            <w:r>
              <w:t>.</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rsidR="001B03B3" w:rsidRDefault="001B03B3" w:rsidP="001B03B3">
      <w:pPr>
        <w:jc w:val="right"/>
      </w:pPr>
      <w:r>
        <w:t>Форма 4</w:t>
      </w:r>
    </w:p>
    <w:p w:rsidR="001B03B3" w:rsidRDefault="001B03B3" w:rsidP="001B03B3">
      <w:pPr>
        <w:tabs>
          <w:tab w:val="left" w:pos="7230"/>
        </w:tabs>
        <w:spacing w:before="240"/>
        <w:ind w:right="2267"/>
        <w:jc w:val="center"/>
        <w:rPr>
          <w:b/>
          <w:bCs/>
          <w:spacing w:val="40"/>
          <w:sz w:val="26"/>
          <w:szCs w:val="26"/>
        </w:rPr>
      </w:pPr>
      <w:r>
        <w:rPr>
          <w:b/>
          <w:bCs/>
          <w:spacing w:val="40"/>
          <w:sz w:val="26"/>
          <w:szCs w:val="26"/>
        </w:rPr>
        <w:t>АНКЕТА</w:t>
      </w:r>
    </w:p>
    <w:p w:rsidR="001B03B3" w:rsidRDefault="001B03B3" w:rsidP="001B03B3">
      <w:pPr>
        <w:ind w:right="4309"/>
      </w:pPr>
    </w:p>
    <w:p w:rsidR="001B03B3" w:rsidRDefault="001B03B3" w:rsidP="001B03B3">
      <w:pPr>
        <w:ind w:left="2268"/>
      </w:pPr>
      <w:r>
        <w:t>(заполняется собственноручно)</w:t>
      </w:r>
    </w:p>
    <w:p w:rsidR="001B03B3" w:rsidRDefault="000C762E" w:rsidP="001B03B3">
      <w:pPr>
        <w:spacing w:before="600"/>
      </w:pPr>
      <w:r>
        <w:rPr>
          <w:noProof/>
        </w:rPr>
        <w:pict>
          <v:rect id="_x0000_s1026" style="position:absolute;margin-left:382.8pt;margin-top:.45pt;width:117.75pt;height:116.25pt;z-index:251658240">
            <v:textbox>
              <w:txbxContent>
                <w:p w:rsidR="000C762E" w:rsidRDefault="000C762E" w:rsidP="001B03B3">
                  <w:pPr>
                    <w:jc w:val="center"/>
                  </w:pPr>
                </w:p>
                <w:p w:rsidR="000C762E" w:rsidRDefault="000C762E" w:rsidP="001B03B3">
                  <w:pPr>
                    <w:jc w:val="center"/>
                  </w:pPr>
                  <w:r>
                    <w:t>Место</w:t>
                  </w:r>
                  <w:r>
                    <w:br/>
                    <w:t>для</w:t>
                  </w:r>
                  <w:r>
                    <w:br/>
                    <w:t>фотографии</w:t>
                  </w:r>
                  <w:r>
                    <w:br/>
                    <w:t>(4 см х 6 см)</w:t>
                  </w:r>
                </w:p>
              </w:txbxContent>
            </v:textbox>
          </v:rect>
        </w:pict>
      </w:r>
      <w:r w:rsidR="001B03B3">
        <w:t>1. Фамилия</w:t>
      </w:r>
      <w:r w:rsidR="001B03B3">
        <w:tab/>
      </w:r>
    </w:p>
    <w:p w:rsidR="001B03B3" w:rsidRDefault="001B03B3" w:rsidP="001B03B3">
      <w:pPr>
        <w:pBdr>
          <w:top w:val="single" w:sz="4" w:space="1" w:color="auto"/>
        </w:pBdr>
        <w:ind w:left="1418"/>
        <w:rPr>
          <w:sz w:val="2"/>
          <w:szCs w:val="2"/>
        </w:rPr>
      </w:pPr>
    </w:p>
    <w:p w:rsidR="001B03B3" w:rsidRDefault="001B03B3" w:rsidP="001B03B3">
      <w:pPr>
        <w:tabs>
          <w:tab w:val="left" w:pos="1418"/>
        </w:tabs>
        <w:spacing w:before="240"/>
        <w:ind w:left="255"/>
      </w:pPr>
      <w:r>
        <w:t>Имя</w:t>
      </w:r>
      <w:r>
        <w:tab/>
      </w:r>
    </w:p>
    <w:p w:rsidR="001B03B3" w:rsidRDefault="001B03B3" w:rsidP="001B03B3">
      <w:pPr>
        <w:pBdr>
          <w:top w:val="single" w:sz="4" w:space="1" w:color="auto"/>
        </w:pBdr>
        <w:ind w:left="1418"/>
        <w:rPr>
          <w:sz w:val="2"/>
          <w:szCs w:val="2"/>
        </w:rPr>
      </w:pPr>
    </w:p>
    <w:p w:rsidR="001B03B3" w:rsidRDefault="001B03B3" w:rsidP="001B03B3">
      <w:pPr>
        <w:tabs>
          <w:tab w:val="left" w:pos="1418"/>
        </w:tabs>
        <w:spacing w:before="240"/>
        <w:ind w:left="255"/>
      </w:pPr>
      <w:r>
        <w:t>Отчество</w:t>
      </w:r>
      <w:r>
        <w:tab/>
      </w:r>
    </w:p>
    <w:p w:rsidR="001B03B3" w:rsidRDefault="001B03B3" w:rsidP="001B03B3">
      <w:pPr>
        <w:pBdr>
          <w:top w:val="single" w:sz="4" w:space="1" w:color="auto"/>
        </w:pBdr>
        <w:ind w:left="1418"/>
        <w:rPr>
          <w:sz w:val="2"/>
          <w:szCs w:val="2"/>
        </w:rPr>
      </w:pPr>
    </w:p>
    <w:p w:rsidR="001B03B3" w:rsidRDefault="001B03B3" w:rsidP="001B03B3"/>
    <w:p w:rsidR="001B03B3" w:rsidRDefault="001B03B3" w:rsidP="001B03B3"/>
    <w:p w:rsidR="001B03B3" w:rsidRDefault="001B03B3" w:rsidP="001B03B3"/>
    <w:p w:rsidR="001B03B3" w:rsidRDefault="001B03B3" w:rsidP="001B03B3"/>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
        <w:gridCol w:w="955"/>
        <w:gridCol w:w="1361"/>
        <w:gridCol w:w="2551"/>
        <w:gridCol w:w="1205"/>
        <w:gridCol w:w="3756"/>
      </w:tblGrid>
      <w:tr w:rsidR="001B03B3" w:rsidTr="001B03B3">
        <w:tc>
          <w:tcPr>
            <w:tcW w:w="406" w:type="dxa"/>
            <w:tcBorders>
              <w:right w:val="nil"/>
            </w:tcBorders>
          </w:tcPr>
          <w:p w:rsidR="001B03B3" w:rsidRDefault="001B03B3" w:rsidP="004F63DB">
            <w:pPr>
              <w:jc w:val="center"/>
            </w:pPr>
            <w:r>
              <w:t>2.</w:t>
            </w:r>
          </w:p>
        </w:tc>
        <w:tc>
          <w:tcPr>
            <w:tcW w:w="4867" w:type="dxa"/>
            <w:gridSpan w:val="3"/>
            <w:tcBorders>
              <w:left w:val="nil"/>
            </w:tcBorders>
          </w:tcPr>
          <w:p w:rsidR="001B03B3" w:rsidRDefault="001B03B3" w:rsidP="004F63DB">
            <w:pPr>
              <w:ind w:left="85" w:right="85"/>
            </w:pPr>
            <w:r>
              <w:t>Если изменяли фамилию, имя или отчество, то укажите их, а также когда, где и по какой причине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3.</w:t>
            </w:r>
          </w:p>
        </w:tc>
        <w:tc>
          <w:tcPr>
            <w:tcW w:w="4867" w:type="dxa"/>
            <w:gridSpan w:val="3"/>
            <w:tcBorders>
              <w:left w:val="nil"/>
            </w:tcBorders>
          </w:tcPr>
          <w:p w:rsidR="001B03B3" w:rsidRDefault="001B03B3" w:rsidP="004F63DB">
            <w:pPr>
              <w:ind w:left="85" w:right="85"/>
            </w:pPr>
            <w:proofErr w:type="gramStart"/>
            <w:r>
              <w:t>Год, число, месяц и место рождения (село, деревня, город, район, область, край, республика)</w:t>
            </w:r>
            <w:proofErr w:type="gramEnd"/>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4.</w:t>
            </w:r>
          </w:p>
        </w:tc>
        <w:tc>
          <w:tcPr>
            <w:tcW w:w="4867" w:type="dxa"/>
            <w:gridSpan w:val="3"/>
            <w:tcBorders>
              <w:left w:val="nil"/>
            </w:tcBorders>
          </w:tcPr>
          <w:p w:rsidR="001B03B3" w:rsidRDefault="001B03B3" w:rsidP="004F63DB">
            <w:pPr>
              <w:ind w:left="85" w:right="85"/>
            </w:pPr>
            <w:r>
              <w:t>Паспорт (номер, серия, кем и когда выдан)</w:t>
            </w:r>
          </w:p>
          <w:p w:rsidR="001B03B3" w:rsidRDefault="001B03B3" w:rsidP="004F63DB">
            <w:pPr>
              <w:ind w:left="85" w:right="85"/>
            </w:pP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5.</w:t>
            </w:r>
          </w:p>
        </w:tc>
        <w:tc>
          <w:tcPr>
            <w:tcW w:w="4867" w:type="dxa"/>
            <w:gridSpan w:val="3"/>
            <w:tcBorders>
              <w:left w:val="nil"/>
            </w:tcBorders>
          </w:tcPr>
          <w:p w:rsidR="001B03B3" w:rsidRDefault="001B03B3" w:rsidP="004F63DB">
            <w:pPr>
              <w:ind w:left="85" w:right="85"/>
            </w:pPr>
            <w:r>
              <w:t>Имеете ли Вы заграничный паспорт (номер, серия, кем и когда выдан)</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6.</w:t>
            </w:r>
          </w:p>
        </w:tc>
        <w:tc>
          <w:tcPr>
            <w:tcW w:w="4867" w:type="dxa"/>
            <w:gridSpan w:val="3"/>
            <w:tcBorders>
              <w:left w:val="nil"/>
            </w:tcBorders>
          </w:tcPr>
          <w:p w:rsidR="001B03B3" w:rsidRDefault="001B03B3" w:rsidP="004F63DB">
            <w:pPr>
              <w:ind w:left="85" w:right="85"/>
            </w:pPr>
            <w:r>
              <w:t>Семейное положение (если вступали в брак, то укажите, с кем, когда и где, в случае развода – когда развелись)</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7.</w:t>
            </w:r>
          </w:p>
        </w:tc>
        <w:tc>
          <w:tcPr>
            <w:tcW w:w="4867" w:type="dxa"/>
            <w:gridSpan w:val="3"/>
            <w:tcBorders>
              <w:left w:val="nil"/>
            </w:tcBorders>
          </w:tcPr>
          <w:p w:rsidR="001B03B3" w:rsidRDefault="001B03B3" w:rsidP="004F63DB">
            <w:pPr>
              <w:ind w:left="85" w:right="85"/>
            </w:pPr>
            <w: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8.</w:t>
            </w:r>
          </w:p>
        </w:tc>
        <w:tc>
          <w:tcPr>
            <w:tcW w:w="4867" w:type="dxa"/>
            <w:gridSpan w:val="3"/>
            <w:tcBorders>
              <w:left w:val="nil"/>
            </w:tcBorders>
          </w:tcPr>
          <w:p w:rsidR="001B03B3" w:rsidRDefault="001B03B3" w:rsidP="004F63DB">
            <w:pPr>
              <w:ind w:left="85" w:right="85"/>
            </w:pPr>
            <w:r>
              <w:t>Образование (когда и какие учебные заведения окончили, форма обучения, номера дипломов, специальность по диплому)</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9.</w:t>
            </w:r>
          </w:p>
        </w:tc>
        <w:tc>
          <w:tcPr>
            <w:tcW w:w="4867" w:type="dxa"/>
            <w:gridSpan w:val="3"/>
            <w:tcBorders>
              <w:left w:val="nil"/>
            </w:tcBorders>
          </w:tcPr>
          <w:p w:rsidR="001B03B3" w:rsidRDefault="001B03B3" w:rsidP="004F63DB">
            <w:pPr>
              <w:ind w:left="85" w:right="85"/>
            </w:pPr>
            <w:r>
              <w:t>Оформлялся ли Вам ранее допуск к государственной тайне (в какой организации, когда и по какой форме)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10.</w:t>
            </w:r>
          </w:p>
        </w:tc>
        <w:tc>
          <w:tcPr>
            <w:tcW w:w="4867" w:type="dxa"/>
            <w:gridSpan w:val="3"/>
            <w:tcBorders>
              <w:left w:val="nil"/>
            </w:tcBorders>
          </w:tcPr>
          <w:p w:rsidR="001B03B3" w:rsidRDefault="001B03B3" w:rsidP="004F63DB">
            <w:pPr>
              <w:ind w:left="85" w:right="85"/>
            </w:pPr>
            <w:r>
              <w:t>Ходатайствовали ли Вы о выезде (въезде) на постоянное место жительства в другое государство (когда и в какое)</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11.</w:t>
            </w:r>
          </w:p>
        </w:tc>
        <w:tc>
          <w:tcPr>
            <w:tcW w:w="4867" w:type="dxa"/>
            <w:gridSpan w:val="3"/>
            <w:tcBorders>
              <w:left w:val="nil"/>
              <w:bottom w:val="nil"/>
            </w:tcBorders>
          </w:tcPr>
          <w:p w:rsidR="001B03B3" w:rsidRDefault="001B03B3" w:rsidP="004F63DB">
            <w:pPr>
              <w:ind w:left="85" w:right="85"/>
            </w:pPr>
            <w:r>
              <w:t>Были ли Вы за границей (где, когда и с какой целью)</w:t>
            </w: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12.</w:t>
            </w:r>
          </w:p>
        </w:tc>
        <w:tc>
          <w:tcPr>
            <w:tcW w:w="4867" w:type="dxa"/>
            <w:gridSpan w:val="3"/>
            <w:tcBorders>
              <w:left w:val="nil"/>
            </w:tcBorders>
          </w:tcPr>
          <w:p w:rsidR="001B03B3" w:rsidRDefault="001B03B3" w:rsidP="004F63DB">
            <w:pPr>
              <w:ind w:left="85" w:right="85"/>
            </w:pPr>
            <w:r>
              <w:t>Были ли Вы и Ваши близкие родственники судимы (когда и за что)</w:t>
            </w:r>
          </w:p>
          <w:p w:rsidR="001B03B3" w:rsidRDefault="001B03B3" w:rsidP="004F63DB">
            <w:pPr>
              <w:ind w:left="85" w:right="85"/>
            </w:pPr>
          </w:p>
        </w:tc>
        <w:tc>
          <w:tcPr>
            <w:tcW w:w="4961" w:type="dxa"/>
            <w:gridSpan w:val="2"/>
          </w:tcPr>
          <w:p w:rsidR="001B03B3" w:rsidRDefault="001B03B3" w:rsidP="004F63DB"/>
        </w:tc>
      </w:tr>
      <w:tr w:rsidR="001B03B3" w:rsidTr="001B03B3">
        <w:tc>
          <w:tcPr>
            <w:tcW w:w="406" w:type="dxa"/>
            <w:tcBorders>
              <w:right w:val="nil"/>
            </w:tcBorders>
          </w:tcPr>
          <w:p w:rsidR="001B03B3" w:rsidRDefault="001B03B3" w:rsidP="004F63DB">
            <w:pPr>
              <w:jc w:val="center"/>
            </w:pPr>
            <w:r>
              <w:t>13.</w:t>
            </w:r>
          </w:p>
        </w:tc>
        <w:tc>
          <w:tcPr>
            <w:tcW w:w="4867" w:type="dxa"/>
            <w:gridSpan w:val="3"/>
            <w:tcBorders>
              <w:left w:val="nil"/>
            </w:tcBorders>
          </w:tcPr>
          <w:p w:rsidR="001B03B3" w:rsidRDefault="001B03B3" w:rsidP="004F63DB">
            <w:pPr>
              <w:ind w:left="85" w:right="85"/>
            </w:pPr>
            <w:r>
              <w:t xml:space="preserve">Отношение к воинской обязанности и </w:t>
            </w:r>
            <w:r>
              <w:lastRenderedPageBreak/>
              <w:t>воинское звание, в каком военном комиссариате состоите на воинском учете</w:t>
            </w:r>
          </w:p>
        </w:tc>
        <w:tc>
          <w:tcPr>
            <w:tcW w:w="4961" w:type="dxa"/>
            <w:gridSpan w:val="2"/>
          </w:tcPr>
          <w:p w:rsidR="001B03B3" w:rsidRDefault="001B03B3" w:rsidP="004F63DB"/>
        </w:tc>
      </w:tr>
      <w:tr w:rsidR="001B03B3" w:rsidTr="004F63DB">
        <w:tc>
          <w:tcPr>
            <w:tcW w:w="406" w:type="dxa"/>
            <w:tcBorders>
              <w:right w:val="nil"/>
            </w:tcBorders>
          </w:tcPr>
          <w:p w:rsidR="001B03B3" w:rsidRDefault="001B03B3" w:rsidP="004F63DB">
            <w:pPr>
              <w:jc w:val="center"/>
            </w:pPr>
          </w:p>
        </w:tc>
        <w:tc>
          <w:tcPr>
            <w:tcW w:w="9828" w:type="dxa"/>
            <w:gridSpan w:val="5"/>
            <w:tcBorders>
              <w:left w:val="nil"/>
            </w:tcBorders>
          </w:tcPr>
          <w:p w:rsidR="001B03B3" w:rsidRDefault="001B03B3" w:rsidP="001B03B3">
            <w:pPr>
              <w:pageBreakBefore/>
              <w:spacing w:after="240"/>
            </w:pPr>
            <w: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rStyle w:val="ac"/>
              </w:rPr>
              <w:footnoteReference w:customMarkFollows="1" w:id="1"/>
              <w:t>*</w:t>
            </w:r>
            <w:r>
              <w:t>.</w:t>
            </w:r>
          </w:p>
        </w:tc>
      </w:tr>
      <w:tr w:rsidR="001B03B3" w:rsidTr="001B03B3">
        <w:trPr>
          <w:cantSplit/>
        </w:trPr>
        <w:tc>
          <w:tcPr>
            <w:tcW w:w="2722" w:type="dxa"/>
            <w:gridSpan w:val="3"/>
          </w:tcPr>
          <w:p w:rsidR="001B03B3" w:rsidRDefault="001B03B3" w:rsidP="004F63DB">
            <w:pPr>
              <w:jc w:val="center"/>
              <w:rPr>
                <w:sz w:val="22"/>
                <w:szCs w:val="22"/>
              </w:rPr>
            </w:pPr>
            <w:r>
              <w:rPr>
                <w:sz w:val="22"/>
                <w:szCs w:val="22"/>
              </w:rPr>
              <w:t>Месяц и год</w:t>
            </w:r>
          </w:p>
        </w:tc>
        <w:tc>
          <w:tcPr>
            <w:tcW w:w="3756" w:type="dxa"/>
            <w:gridSpan w:val="2"/>
            <w:vMerge w:val="restart"/>
          </w:tcPr>
          <w:p w:rsidR="001B03B3" w:rsidRDefault="001B03B3" w:rsidP="004F63DB">
            <w:pPr>
              <w:jc w:val="center"/>
              <w:rPr>
                <w:sz w:val="22"/>
                <w:szCs w:val="22"/>
              </w:rPr>
            </w:pPr>
            <w:r>
              <w:rPr>
                <w:sz w:val="22"/>
                <w:szCs w:val="22"/>
              </w:rPr>
              <w:t>Должность с указанием наименования организации</w:t>
            </w:r>
          </w:p>
        </w:tc>
        <w:tc>
          <w:tcPr>
            <w:tcW w:w="3756" w:type="dxa"/>
            <w:vMerge w:val="restart"/>
          </w:tcPr>
          <w:p w:rsidR="001B03B3" w:rsidRDefault="001B03B3" w:rsidP="004F63DB">
            <w:pPr>
              <w:jc w:val="center"/>
              <w:rPr>
                <w:sz w:val="22"/>
                <w:szCs w:val="22"/>
              </w:rPr>
            </w:pPr>
            <w:r>
              <w:rPr>
                <w:sz w:val="22"/>
                <w:szCs w:val="22"/>
              </w:rPr>
              <w:t xml:space="preserve">Адрес организации (фактический, юридический, в </w:t>
            </w:r>
            <w:proofErr w:type="spellStart"/>
            <w:r>
              <w:rPr>
                <w:sz w:val="22"/>
                <w:szCs w:val="22"/>
              </w:rPr>
              <w:t>т.ч</w:t>
            </w:r>
            <w:proofErr w:type="spellEnd"/>
            <w:r>
              <w:rPr>
                <w:sz w:val="22"/>
                <w:szCs w:val="22"/>
              </w:rPr>
              <w:t>. за границей)</w:t>
            </w:r>
          </w:p>
        </w:tc>
      </w:tr>
      <w:tr w:rsidR="001B03B3" w:rsidTr="001B03B3">
        <w:trPr>
          <w:cantSplit/>
        </w:trPr>
        <w:tc>
          <w:tcPr>
            <w:tcW w:w="1361" w:type="dxa"/>
            <w:gridSpan w:val="2"/>
          </w:tcPr>
          <w:p w:rsidR="001B03B3" w:rsidRDefault="001B03B3" w:rsidP="004F63DB">
            <w:pPr>
              <w:jc w:val="center"/>
              <w:rPr>
                <w:sz w:val="22"/>
                <w:szCs w:val="22"/>
              </w:rPr>
            </w:pPr>
            <w:r>
              <w:rPr>
                <w:sz w:val="22"/>
                <w:szCs w:val="22"/>
              </w:rPr>
              <w:t>поступления</w:t>
            </w:r>
          </w:p>
        </w:tc>
        <w:tc>
          <w:tcPr>
            <w:tcW w:w="1361" w:type="dxa"/>
          </w:tcPr>
          <w:p w:rsidR="001B03B3" w:rsidRDefault="001B03B3" w:rsidP="004F63DB">
            <w:pPr>
              <w:jc w:val="center"/>
              <w:rPr>
                <w:sz w:val="22"/>
                <w:szCs w:val="22"/>
              </w:rPr>
            </w:pPr>
            <w:r>
              <w:rPr>
                <w:sz w:val="22"/>
                <w:szCs w:val="22"/>
              </w:rPr>
              <w:t>увольнения</w:t>
            </w:r>
          </w:p>
        </w:tc>
        <w:tc>
          <w:tcPr>
            <w:tcW w:w="3756" w:type="dxa"/>
            <w:gridSpan w:val="2"/>
            <w:vMerge/>
          </w:tcPr>
          <w:p w:rsidR="001B03B3" w:rsidRDefault="001B03B3" w:rsidP="004F63DB">
            <w:pPr>
              <w:jc w:val="center"/>
              <w:rPr>
                <w:sz w:val="22"/>
                <w:szCs w:val="22"/>
              </w:rPr>
            </w:pPr>
          </w:p>
        </w:tc>
        <w:tc>
          <w:tcPr>
            <w:tcW w:w="3756" w:type="dxa"/>
            <w:vMerge/>
          </w:tcPr>
          <w:p w:rsidR="001B03B3" w:rsidRDefault="001B03B3" w:rsidP="004F63DB">
            <w:pPr>
              <w:jc w:val="cente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r w:rsidR="001B03B3" w:rsidTr="001B03B3">
        <w:trPr>
          <w:cantSplit/>
        </w:trPr>
        <w:tc>
          <w:tcPr>
            <w:tcW w:w="1361" w:type="dxa"/>
            <w:gridSpan w:val="2"/>
          </w:tcPr>
          <w:p w:rsidR="001B03B3" w:rsidRDefault="001B03B3" w:rsidP="004F63DB">
            <w:pPr>
              <w:jc w:val="center"/>
              <w:rPr>
                <w:sz w:val="22"/>
                <w:szCs w:val="22"/>
              </w:rPr>
            </w:pPr>
          </w:p>
        </w:tc>
        <w:tc>
          <w:tcPr>
            <w:tcW w:w="1361" w:type="dxa"/>
          </w:tcPr>
          <w:p w:rsidR="001B03B3" w:rsidRDefault="001B03B3" w:rsidP="004F63DB">
            <w:pPr>
              <w:jc w:val="center"/>
              <w:rPr>
                <w:sz w:val="22"/>
                <w:szCs w:val="22"/>
              </w:rPr>
            </w:pPr>
          </w:p>
        </w:tc>
        <w:tc>
          <w:tcPr>
            <w:tcW w:w="3756" w:type="dxa"/>
            <w:gridSpan w:val="2"/>
          </w:tcPr>
          <w:p w:rsidR="001B03B3" w:rsidRDefault="001B03B3" w:rsidP="004F63DB">
            <w:pPr>
              <w:rPr>
                <w:sz w:val="22"/>
                <w:szCs w:val="22"/>
              </w:rPr>
            </w:pPr>
          </w:p>
        </w:tc>
        <w:tc>
          <w:tcPr>
            <w:tcW w:w="3756" w:type="dxa"/>
          </w:tcPr>
          <w:p w:rsidR="001B03B3" w:rsidRDefault="001B03B3" w:rsidP="004F63DB">
            <w:pPr>
              <w:rPr>
                <w:sz w:val="22"/>
                <w:szCs w:val="22"/>
              </w:rPr>
            </w:pPr>
          </w:p>
        </w:tc>
      </w:tr>
    </w:tbl>
    <w:p w:rsidR="001B03B3" w:rsidRDefault="001B03B3" w:rsidP="001B03B3">
      <w:pPr>
        <w:pageBreakBefore/>
        <w:spacing w:after="240"/>
        <w:jc w:val="both"/>
      </w:pPr>
      <w:r>
        <w:lastRenderedPageBreak/>
        <w:t>15. </w:t>
      </w:r>
      <w:proofErr w:type="gramStart"/>
      <w:r>
        <w:t xml:space="preserve">Ваши родственники: жена (муж), в том числе бывшие, отец, мать, усыновители, усыновленные, полнородные и </w:t>
      </w:r>
      <w:proofErr w:type="spellStart"/>
      <w:r>
        <w:t>неполнородные</w:t>
      </w:r>
      <w:proofErr w:type="spellEnd"/>
      <w:r>
        <w:t xml:space="preserve"> (имеющие общих отца или мать) братья и сестры, дети </w:t>
      </w:r>
      <w:r>
        <w:rPr>
          <w:rStyle w:val="ac"/>
        </w:rPr>
        <w:footnoteReference w:customMarkFollows="1" w:id="2"/>
        <w:t>**</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126"/>
        <w:gridCol w:w="2126"/>
        <w:gridCol w:w="2126"/>
        <w:gridCol w:w="2127"/>
      </w:tblGrid>
      <w:tr w:rsidR="001B03B3" w:rsidTr="004F63DB">
        <w:trPr>
          <w:cantSplit/>
        </w:trPr>
        <w:tc>
          <w:tcPr>
            <w:tcW w:w="1729" w:type="dxa"/>
          </w:tcPr>
          <w:p w:rsidR="001B03B3" w:rsidRDefault="001B03B3" w:rsidP="004F63DB">
            <w:pPr>
              <w:jc w:val="center"/>
              <w:rPr>
                <w:sz w:val="22"/>
                <w:szCs w:val="22"/>
              </w:rPr>
            </w:pPr>
            <w:r>
              <w:rPr>
                <w:sz w:val="22"/>
                <w:szCs w:val="22"/>
              </w:rPr>
              <w:t>Степень родства</w:t>
            </w:r>
          </w:p>
        </w:tc>
        <w:tc>
          <w:tcPr>
            <w:tcW w:w="2126" w:type="dxa"/>
          </w:tcPr>
          <w:p w:rsidR="001B03B3" w:rsidRDefault="001B03B3" w:rsidP="004F63DB">
            <w:pPr>
              <w:jc w:val="center"/>
              <w:rPr>
                <w:sz w:val="22"/>
                <w:szCs w:val="22"/>
              </w:rPr>
            </w:pPr>
            <w:r>
              <w:rPr>
                <w:sz w:val="22"/>
                <w:szCs w:val="22"/>
              </w:rPr>
              <w:t>Фамилия, имя и отчество</w:t>
            </w:r>
          </w:p>
        </w:tc>
        <w:tc>
          <w:tcPr>
            <w:tcW w:w="2126" w:type="dxa"/>
          </w:tcPr>
          <w:p w:rsidR="001B03B3" w:rsidRDefault="001B03B3" w:rsidP="004F63DB">
            <w:pPr>
              <w:jc w:val="center"/>
              <w:rPr>
                <w:sz w:val="22"/>
                <w:szCs w:val="22"/>
              </w:rPr>
            </w:pPr>
            <w:r>
              <w:rPr>
                <w:sz w:val="22"/>
                <w:szCs w:val="22"/>
              </w:rPr>
              <w:t>Число, месяц, год и место рождения, гражданство</w:t>
            </w:r>
          </w:p>
        </w:tc>
        <w:tc>
          <w:tcPr>
            <w:tcW w:w="2126" w:type="dxa"/>
          </w:tcPr>
          <w:p w:rsidR="001B03B3" w:rsidRDefault="001B03B3" w:rsidP="004F63DB">
            <w:pPr>
              <w:jc w:val="center"/>
              <w:rPr>
                <w:sz w:val="22"/>
                <w:szCs w:val="22"/>
              </w:rPr>
            </w:pPr>
            <w:r>
              <w:rPr>
                <w:sz w:val="22"/>
                <w:szCs w:val="22"/>
              </w:rPr>
              <w:t>Место работы, должность</w:t>
            </w:r>
          </w:p>
        </w:tc>
        <w:tc>
          <w:tcPr>
            <w:tcW w:w="2127" w:type="dxa"/>
          </w:tcPr>
          <w:p w:rsidR="001B03B3" w:rsidRDefault="001B03B3" w:rsidP="004F63DB">
            <w:pPr>
              <w:jc w:val="center"/>
              <w:rPr>
                <w:sz w:val="22"/>
                <w:szCs w:val="22"/>
              </w:rPr>
            </w:pPr>
            <w:r>
              <w:rPr>
                <w:sz w:val="22"/>
                <w:szCs w:val="22"/>
              </w:rPr>
              <w:t xml:space="preserve">Адрес места жительства, а </w:t>
            </w:r>
            <w:proofErr w:type="gramStart"/>
            <w:r>
              <w:rPr>
                <w:sz w:val="22"/>
                <w:szCs w:val="22"/>
              </w:rPr>
              <w:t>также</w:t>
            </w:r>
            <w:proofErr w:type="gramEnd"/>
            <w:r>
              <w:rPr>
                <w:sz w:val="22"/>
                <w:szCs w:val="22"/>
              </w:rPr>
              <w:t xml:space="preserve"> откуда и когда прибыл </w:t>
            </w:r>
            <w:r>
              <w:rPr>
                <w:rStyle w:val="ac"/>
                <w:sz w:val="22"/>
                <w:szCs w:val="22"/>
              </w:rPr>
              <w:footnoteReference w:customMarkFollows="1" w:id="3"/>
              <w:t>***</w:t>
            </w: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r w:rsidR="001B03B3" w:rsidTr="004F63DB">
        <w:trPr>
          <w:cantSplit/>
        </w:trPr>
        <w:tc>
          <w:tcPr>
            <w:tcW w:w="1729" w:type="dxa"/>
          </w:tcPr>
          <w:p w:rsidR="001B03B3" w:rsidRDefault="001B03B3" w:rsidP="004F63DB">
            <w:pPr>
              <w:rPr>
                <w:sz w:val="22"/>
                <w:szCs w:val="22"/>
              </w:rPr>
            </w:pPr>
          </w:p>
        </w:tc>
        <w:tc>
          <w:tcPr>
            <w:tcW w:w="2126" w:type="dxa"/>
          </w:tcPr>
          <w:p w:rsidR="001B03B3" w:rsidRDefault="001B03B3" w:rsidP="004F63DB">
            <w:pPr>
              <w:rPr>
                <w:sz w:val="22"/>
                <w:szCs w:val="22"/>
              </w:rPr>
            </w:pPr>
          </w:p>
        </w:tc>
        <w:tc>
          <w:tcPr>
            <w:tcW w:w="2126" w:type="dxa"/>
          </w:tcPr>
          <w:p w:rsidR="001B03B3" w:rsidRDefault="001B03B3" w:rsidP="004F63DB">
            <w:pPr>
              <w:jc w:val="center"/>
              <w:rPr>
                <w:sz w:val="22"/>
                <w:szCs w:val="22"/>
              </w:rPr>
            </w:pPr>
          </w:p>
        </w:tc>
        <w:tc>
          <w:tcPr>
            <w:tcW w:w="2126" w:type="dxa"/>
          </w:tcPr>
          <w:p w:rsidR="001B03B3" w:rsidRDefault="001B03B3" w:rsidP="004F63DB">
            <w:pPr>
              <w:rPr>
                <w:sz w:val="22"/>
                <w:szCs w:val="22"/>
              </w:rPr>
            </w:pPr>
          </w:p>
        </w:tc>
        <w:tc>
          <w:tcPr>
            <w:tcW w:w="2127" w:type="dxa"/>
          </w:tcPr>
          <w:p w:rsidR="001B03B3" w:rsidRDefault="001B03B3" w:rsidP="004F63DB">
            <w:pPr>
              <w:rPr>
                <w:sz w:val="22"/>
                <w:szCs w:val="22"/>
              </w:rPr>
            </w:pPr>
          </w:p>
        </w:tc>
      </w:tr>
    </w:tbl>
    <w:p w:rsidR="001B03B3" w:rsidRDefault="001B03B3" w:rsidP="001B03B3"/>
    <w:p w:rsidR="001B03B3" w:rsidRDefault="001B03B3" w:rsidP="001B03B3">
      <w:pPr>
        <w:pageBreakBefore/>
        <w:jc w:val="both"/>
      </w:pPr>
      <w:r>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1B03B3" w:rsidRDefault="001B03B3" w:rsidP="001B03B3">
      <w:pPr>
        <w:pBdr>
          <w:top w:val="single" w:sz="4" w:space="1" w:color="auto"/>
        </w:pBdr>
        <w:ind w:left="5245"/>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Pr>
        <w:jc w:val="both"/>
      </w:pPr>
      <w:r>
        <w:t>17. Места Вашего проживания (в случае переездов – адреса в других республиках, краях, областях).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7371"/>
      </w:tblGrid>
      <w:tr w:rsidR="001B03B3" w:rsidTr="004F63DB">
        <w:tc>
          <w:tcPr>
            <w:tcW w:w="2863" w:type="dxa"/>
            <w:vAlign w:val="bottom"/>
          </w:tcPr>
          <w:p w:rsidR="001B03B3" w:rsidRDefault="001B03B3" w:rsidP="004F63DB">
            <w:pPr>
              <w:jc w:val="center"/>
            </w:pPr>
            <w:r>
              <w:t>Период проживания</w:t>
            </w:r>
          </w:p>
        </w:tc>
        <w:tc>
          <w:tcPr>
            <w:tcW w:w="7371" w:type="dxa"/>
            <w:vAlign w:val="bottom"/>
          </w:tcPr>
          <w:p w:rsidR="001B03B3" w:rsidRDefault="001B03B3" w:rsidP="004F63DB">
            <w:pPr>
              <w:jc w:val="center"/>
            </w:pPr>
            <w:r>
              <w:t>Адрес проживания и регистрации</w:t>
            </w:r>
          </w:p>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r w:rsidR="001B03B3" w:rsidTr="004F63DB">
        <w:tc>
          <w:tcPr>
            <w:tcW w:w="2863" w:type="dxa"/>
            <w:vAlign w:val="bottom"/>
          </w:tcPr>
          <w:p w:rsidR="001B03B3" w:rsidRDefault="001B03B3" w:rsidP="004F63DB">
            <w:pPr>
              <w:jc w:val="center"/>
            </w:pPr>
          </w:p>
        </w:tc>
        <w:tc>
          <w:tcPr>
            <w:tcW w:w="7371" w:type="dxa"/>
            <w:vAlign w:val="bottom"/>
          </w:tcPr>
          <w:p w:rsidR="001B03B3" w:rsidRDefault="001B03B3" w:rsidP="004F63DB"/>
        </w:tc>
      </w:tr>
    </w:tbl>
    <w:p w:rsidR="001B03B3" w:rsidRDefault="001B03B3" w:rsidP="001B03B3">
      <w:pPr>
        <w:jc w:val="both"/>
      </w:pPr>
      <w: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1B03B3" w:rsidRDefault="001B03B3" w:rsidP="001B03B3">
      <w:pPr>
        <w:pBdr>
          <w:top w:val="single" w:sz="4" w:space="1" w:color="auto"/>
        </w:pBdr>
        <w:ind w:left="7569"/>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 w:rsidR="001B03B3" w:rsidRDefault="001B03B3" w:rsidP="001B03B3">
      <w:pPr>
        <w:pBdr>
          <w:top w:val="single" w:sz="4" w:space="1" w:color="auto"/>
        </w:pBdr>
        <w:rPr>
          <w:sz w:val="2"/>
          <w:szCs w:val="2"/>
        </w:rPr>
      </w:pPr>
    </w:p>
    <w:p w:rsidR="001B03B3" w:rsidRDefault="001B03B3" w:rsidP="001B03B3">
      <w:pPr>
        <w:jc w:val="both"/>
      </w:pPr>
      <w:r>
        <w:t>19. С обязательствами по соблюдению законодательства Российской Федерации о государственной тайне ознакомле</w:t>
      </w:r>
      <w:proofErr w:type="gramStart"/>
      <w:r>
        <w:t>н(</w:t>
      </w:r>
      <w:proofErr w:type="gramEnd"/>
      <w:r>
        <w:t>а).</w:t>
      </w:r>
    </w:p>
    <w:p w:rsidR="001B03B3" w:rsidRDefault="001B03B3" w:rsidP="001B03B3">
      <w:pPr>
        <w:jc w:val="both"/>
      </w:pPr>
      <w:r>
        <w:t>20. Мне известно, что заведомо ложные сведения, сообщенные в анкете, могут повлечь отказ в оформлении допуска.</w:t>
      </w:r>
    </w:p>
    <w:p w:rsidR="001B03B3" w:rsidRDefault="001B03B3" w:rsidP="001B03B3">
      <w:pPr>
        <w:spacing w:after="240"/>
        <w:jc w:val="both"/>
      </w:pPr>
      <w:r>
        <w:t>21. На проведение в отношении меня проверочных мероприятий органами Федеральной службы безопасности Российской Федерации согласе</w:t>
      </w:r>
      <w:proofErr w:type="gramStart"/>
      <w:r>
        <w:t>н(</w:t>
      </w:r>
      <w:proofErr w:type="gramEnd"/>
      <w:r>
        <w:t>на).</w:t>
      </w: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397"/>
        <w:gridCol w:w="340"/>
        <w:gridCol w:w="1157"/>
        <w:gridCol w:w="1934"/>
        <w:gridCol w:w="3543"/>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1157" w:type="dxa"/>
            <w:tcBorders>
              <w:top w:val="nil"/>
              <w:left w:val="nil"/>
              <w:bottom w:val="nil"/>
              <w:right w:val="nil"/>
            </w:tcBorders>
            <w:vAlign w:val="bottom"/>
          </w:tcPr>
          <w:p w:rsidR="001B03B3" w:rsidRDefault="001B03B3" w:rsidP="004F63DB">
            <w:pPr>
              <w:ind w:left="57"/>
            </w:pPr>
            <w:proofErr w:type="gramStart"/>
            <w:r>
              <w:t>г</w:t>
            </w:r>
            <w:proofErr w:type="gramEnd"/>
            <w:r>
              <w:t>.</w:t>
            </w:r>
          </w:p>
        </w:tc>
        <w:tc>
          <w:tcPr>
            <w:tcW w:w="1934" w:type="dxa"/>
            <w:tcBorders>
              <w:top w:val="nil"/>
              <w:left w:val="nil"/>
              <w:bottom w:val="nil"/>
              <w:right w:val="nil"/>
            </w:tcBorders>
            <w:vAlign w:val="bottom"/>
          </w:tcPr>
          <w:p w:rsidR="001B03B3" w:rsidRDefault="001B03B3" w:rsidP="004F63DB">
            <w:pPr>
              <w:ind w:right="57"/>
              <w:jc w:val="right"/>
            </w:pPr>
            <w:r>
              <w:t>Подпись</w:t>
            </w:r>
          </w:p>
        </w:tc>
        <w:tc>
          <w:tcPr>
            <w:tcW w:w="3543" w:type="dxa"/>
            <w:tcBorders>
              <w:top w:val="nil"/>
              <w:left w:val="nil"/>
              <w:bottom w:val="single" w:sz="4" w:space="0" w:color="auto"/>
              <w:right w:val="nil"/>
            </w:tcBorders>
            <w:vAlign w:val="bottom"/>
          </w:tcPr>
          <w:p w:rsidR="001B03B3" w:rsidRDefault="001B03B3" w:rsidP="004F63DB">
            <w:pPr>
              <w:jc w:val="center"/>
            </w:pPr>
          </w:p>
        </w:tc>
      </w:tr>
    </w:tbl>
    <w:p w:rsidR="001B03B3" w:rsidRDefault="001B03B3" w:rsidP="001B03B3">
      <w:pPr>
        <w:spacing w:before="480"/>
        <w:ind w:left="1701"/>
        <w:jc w:val="both"/>
      </w:pPr>
      <w:r>
        <w:t>Фотография и сведения, изложенные в анкете, соответствуют представленным документам.</w:t>
      </w:r>
    </w:p>
    <w:p w:rsidR="001B03B3" w:rsidRDefault="001B03B3" w:rsidP="001B03B3">
      <w:r>
        <w:t>М.П.</w:t>
      </w:r>
    </w:p>
    <w:tbl>
      <w:tblPr>
        <w:tblW w:w="0" w:type="auto"/>
        <w:tblLayout w:type="fixed"/>
        <w:tblCellMar>
          <w:left w:w="28" w:type="dxa"/>
          <w:right w:w="28" w:type="dxa"/>
        </w:tblCellMar>
        <w:tblLook w:val="0000" w:firstRow="0" w:lastRow="0" w:firstColumn="0" w:lastColumn="0" w:noHBand="0" w:noVBand="0"/>
      </w:tblPr>
      <w:tblGrid>
        <w:gridCol w:w="2438"/>
        <w:gridCol w:w="3260"/>
        <w:gridCol w:w="4536"/>
      </w:tblGrid>
      <w:tr w:rsidR="001B03B3" w:rsidTr="004F63DB">
        <w:tc>
          <w:tcPr>
            <w:tcW w:w="2438" w:type="dxa"/>
            <w:tcBorders>
              <w:top w:val="nil"/>
              <w:left w:val="nil"/>
              <w:bottom w:val="single" w:sz="4" w:space="0" w:color="auto"/>
              <w:right w:val="nil"/>
            </w:tcBorders>
            <w:vAlign w:val="bottom"/>
          </w:tcPr>
          <w:p w:rsidR="001B03B3" w:rsidRDefault="001B03B3" w:rsidP="004F63DB">
            <w:pPr>
              <w:jc w:val="center"/>
            </w:pPr>
          </w:p>
        </w:tc>
        <w:tc>
          <w:tcPr>
            <w:tcW w:w="3260" w:type="dxa"/>
            <w:tcBorders>
              <w:top w:val="nil"/>
              <w:left w:val="nil"/>
              <w:bottom w:val="nil"/>
              <w:right w:val="nil"/>
            </w:tcBorders>
            <w:vAlign w:val="bottom"/>
          </w:tcPr>
          <w:p w:rsidR="001B03B3" w:rsidRDefault="001B03B3" w:rsidP="004F63DB"/>
        </w:tc>
        <w:tc>
          <w:tcPr>
            <w:tcW w:w="4536" w:type="dxa"/>
            <w:tcBorders>
              <w:top w:val="nil"/>
              <w:left w:val="nil"/>
              <w:bottom w:val="single" w:sz="4" w:space="0" w:color="auto"/>
              <w:right w:val="nil"/>
            </w:tcBorders>
            <w:vAlign w:val="bottom"/>
          </w:tcPr>
          <w:p w:rsidR="001B03B3" w:rsidRDefault="001B03B3" w:rsidP="004F63DB">
            <w:pPr>
              <w:jc w:val="center"/>
            </w:pPr>
          </w:p>
        </w:tc>
      </w:tr>
      <w:tr w:rsidR="001B03B3" w:rsidTr="004F63DB">
        <w:tc>
          <w:tcPr>
            <w:tcW w:w="2438" w:type="dxa"/>
            <w:tcBorders>
              <w:top w:val="nil"/>
              <w:left w:val="nil"/>
              <w:bottom w:val="nil"/>
              <w:right w:val="nil"/>
            </w:tcBorders>
          </w:tcPr>
          <w:p w:rsidR="001B03B3" w:rsidRDefault="001B03B3" w:rsidP="004F63DB">
            <w:pPr>
              <w:jc w:val="center"/>
            </w:pPr>
            <w:r>
              <w:t>(подпись)</w:t>
            </w:r>
          </w:p>
        </w:tc>
        <w:tc>
          <w:tcPr>
            <w:tcW w:w="3260" w:type="dxa"/>
            <w:tcBorders>
              <w:top w:val="nil"/>
              <w:left w:val="nil"/>
              <w:bottom w:val="nil"/>
              <w:right w:val="nil"/>
            </w:tcBorders>
          </w:tcPr>
          <w:p w:rsidR="001B03B3" w:rsidRDefault="001B03B3" w:rsidP="004F63DB"/>
        </w:tc>
        <w:tc>
          <w:tcPr>
            <w:tcW w:w="4536" w:type="dxa"/>
            <w:tcBorders>
              <w:top w:val="nil"/>
              <w:left w:val="nil"/>
              <w:bottom w:val="nil"/>
              <w:right w:val="nil"/>
            </w:tcBorders>
          </w:tcPr>
          <w:p w:rsidR="001B03B3" w:rsidRDefault="001B03B3" w:rsidP="004F63DB">
            <w:pPr>
              <w:jc w:val="center"/>
            </w:pPr>
            <w:r>
              <w:t>(инициалы, фамилия работника кадрового подразделения)</w:t>
            </w:r>
          </w:p>
        </w:tc>
      </w:tr>
    </w:tbl>
    <w:p w:rsidR="001B03B3" w:rsidRDefault="001B03B3" w:rsidP="001B03B3">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397"/>
        <w:gridCol w:w="340"/>
        <w:gridCol w:w="397"/>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397" w:type="dxa"/>
            <w:tcBorders>
              <w:top w:val="nil"/>
              <w:left w:val="nil"/>
              <w:bottom w:val="nil"/>
              <w:right w:val="nil"/>
            </w:tcBorders>
            <w:vAlign w:val="bottom"/>
          </w:tcPr>
          <w:p w:rsidR="001B03B3" w:rsidRDefault="001B03B3" w:rsidP="004F63DB">
            <w:pPr>
              <w:ind w:left="57"/>
            </w:pPr>
            <w:proofErr w:type="gramStart"/>
            <w:r>
              <w:t>г</w:t>
            </w:r>
            <w:proofErr w:type="gramEnd"/>
            <w:r>
              <w:t>.</w:t>
            </w:r>
          </w:p>
        </w:tc>
      </w:tr>
    </w:tbl>
    <w:p w:rsidR="001B03B3" w:rsidRDefault="001B03B3" w:rsidP="001B03B3">
      <w:pPr>
        <w:spacing w:before="240"/>
      </w:pPr>
      <w:r>
        <w:t>М.П.</w:t>
      </w:r>
    </w:p>
    <w:tbl>
      <w:tblPr>
        <w:tblW w:w="0" w:type="auto"/>
        <w:tblLayout w:type="fixed"/>
        <w:tblCellMar>
          <w:left w:w="28" w:type="dxa"/>
          <w:right w:w="28" w:type="dxa"/>
        </w:tblCellMar>
        <w:tblLook w:val="0000" w:firstRow="0" w:lastRow="0" w:firstColumn="0" w:lastColumn="0" w:noHBand="0" w:noVBand="0"/>
      </w:tblPr>
      <w:tblGrid>
        <w:gridCol w:w="2438"/>
        <w:gridCol w:w="3260"/>
        <w:gridCol w:w="4536"/>
      </w:tblGrid>
      <w:tr w:rsidR="001B03B3" w:rsidTr="004F63DB">
        <w:tc>
          <w:tcPr>
            <w:tcW w:w="2438" w:type="dxa"/>
            <w:tcBorders>
              <w:top w:val="nil"/>
              <w:left w:val="nil"/>
              <w:bottom w:val="single" w:sz="4" w:space="0" w:color="auto"/>
              <w:right w:val="nil"/>
            </w:tcBorders>
            <w:vAlign w:val="bottom"/>
          </w:tcPr>
          <w:p w:rsidR="001B03B3" w:rsidRDefault="001B03B3" w:rsidP="004F63DB">
            <w:pPr>
              <w:jc w:val="center"/>
            </w:pPr>
          </w:p>
        </w:tc>
        <w:tc>
          <w:tcPr>
            <w:tcW w:w="3260" w:type="dxa"/>
            <w:tcBorders>
              <w:top w:val="nil"/>
              <w:left w:val="nil"/>
              <w:bottom w:val="nil"/>
              <w:right w:val="nil"/>
            </w:tcBorders>
            <w:vAlign w:val="bottom"/>
          </w:tcPr>
          <w:p w:rsidR="001B03B3" w:rsidRDefault="001B03B3" w:rsidP="004F63DB"/>
        </w:tc>
        <w:tc>
          <w:tcPr>
            <w:tcW w:w="4536" w:type="dxa"/>
            <w:tcBorders>
              <w:top w:val="nil"/>
              <w:left w:val="nil"/>
              <w:bottom w:val="single" w:sz="4" w:space="0" w:color="auto"/>
              <w:right w:val="nil"/>
            </w:tcBorders>
            <w:vAlign w:val="bottom"/>
          </w:tcPr>
          <w:p w:rsidR="001B03B3" w:rsidRDefault="001B03B3" w:rsidP="004F63DB">
            <w:pPr>
              <w:jc w:val="center"/>
            </w:pPr>
          </w:p>
        </w:tc>
      </w:tr>
      <w:tr w:rsidR="001B03B3" w:rsidTr="004F63DB">
        <w:tc>
          <w:tcPr>
            <w:tcW w:w="2438" w:type="dxa"/>
            <w:tcBorders>
              <w:top w:val="nil"/>
              <w:left w:val="nil"/>
              <w:bottom w:val="nil"/>
              <w:right w:val="nil"/>
            </w:tcBorders>
          </w:tcPr>
          <w:p w:rsidR="001B03B3" w:rsidRDefault="001B03B3" w:rsidP="004F63DB">
            <w:pPr>
              <w:jc w:val="center"/>
            </w:pPr>
            <w:r>
              <w:t>(подпись)</w:t>
            </w:r>
          </w:p>
        </w:tc>
        <w:tc>
          <w:tcPr>
            <w:tcW w:w="3260" w:type="dxa"/>
            <w:tcBorders>
              <w:top w:val="nil"/>
              <w:left w:val="nil"/>
              <w:bottom w:val="nil"/>
              <w:right w:val="nil"/>
            </w:tcBorders>
          </w:tcPr>
          <w:p w:rsidR="001B03B3" w:rsidRDefault="001B03B3" w:rsidP="004F63DB"/>
        </w:tc>
        <w:tc>
          <w:tcPr>
            <w:tcW w:w="4536" w:type="dxa"/>
            <w:tcBorders>
              <w:top w:val="nil"/>
              <w:left w:val="nil"/>
              <w:bottom w:val="nil"/>
              <w:right w:val="nil"/>
            </w:tcBorders>
          </w:tcPr>
          <w:p w:rsidR="001B03B3" w:rsidRDefault="001B03B3" w:rsidP="004F63DB">
            <w:pPr>
              <w:jc w:val="center"/>
            </w:pPr>
            <w:r>
              <w:t xml:space="preserve">(инициалы, фамилия работника </w:t>
            </w:r>
            <w:proofErr w:type="spellStart"/>
            <w:r>
              <w:t>режимно</w:t>
            </w:r>
            <w:proofErr w:type="spellEnd"/>
            <w:r>
              <w:t>-секретного подразделения)</w:t>
            </w:r>
          </w:p>
        </w:tc>
      </w:tr>
    </w:tbl>
    <w:p w:rsidR="001B03B3" w:rsidRDefault="001B03B3" w:rsidP="001B03B3">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50"/>
        <w:gridCol w:w="284"/>
        <w:gridCol w:w="1842"/>
        <w:gridCol w:w="397"/>
        <w:gridCol w:w="340"/>
        <w:gridCol w:w="397"/>
      </w:tblGrid>
      <w:tr w:rsidR="001B03B3" w:rsidTr="004F63DB">
        <w:tc>
          <w:tcPr>
            <w:tcW w:w="187" w:type="dxa"/>
            <w:tcBorders>
              <w:top w:val="nil"/>
              <w:left w:val="nil"/>
              <w:bottom w:val="nil"/>
              <w:right w:val="nil"/>
            </w:tcBorders>
            <w:vAlign w:val="bottom"/>
          </w:tcPr>
          <w:p w:rsidR="001B03B3" w:rsidRDefault="001B03B3" w:rsidP="004F63DB">
            <w:r>
              <w:t>“</w:t>
            </w:r>
          </w:p>
        </w:tc>
        <w:tc>
          <w:tcPr>
            <w:tcW w:w="550" w:type="dxa"/>
            <w:tcBorders>
              <w:top w:val="nil"/>
              <w:left w:val="nil"/>
              <w:bottom w:val="single" w:sz="4" w:space="0" w:color="auto"/>
              <w:right w:val="nil"/>
            </w:tcBorders>
            <w:vAlign w:val="bottom"/>
          </w:tcPr>
          <w:p w:rsidR="001B03B3" w:rsidRDefault="001B03B3" w:rsidP="004F63DB">
            <w:pPr>
              <w:jc w:val="center"/>
            </w:pPr>
          </w:p>
        </w:tc>
        <w:tc>
          <w:tcPr>
            <w:tcW w:w="284" w:type="dxa"/>
            <w:tcBorders>
              <w:top w:val="nil"/>
              <w:left w:val="nil"/>
              <w:bottom w:val="nil"/>
              <w:right w:val="nil"/>
            </w:tcBorders>
            <w:vAlign w:val="bottom"/>
          </w:tcPr>
          <w:p w:rsidR="001B03B3" w:rsidRDefault="001B03B3" w:rsidP="004F63DB">
            <w:r>
              <w:t>”</w:t>
            </w:r>
          </w:p>
        </w:tc>
        <w:tc>
          <w:tcPr>
            <w:tcW w:w="1842" w:type="dxa"/>
            <w:tcBorders>
              <w:top w:val="nil"/>
              <w:left w:val="nil"/>
              <w:bottom w:val="single" w:sz="4" w:space="0" w:color="auto"/>
              <w:right w:val="nil"/>
            </w:tcBorders>
            <w:vAlign w:val="bottom"/>
          </w:tcPr>
          <w:p w:rsidR="001B03B3" w:rsidRDefault="001B03B3" w:rsidP="004F63DB">
            <w:pPr>
              <w:jc w:val="center"/>
            </w:pPr>
          </w:p>
        </w:tc>
        <w:tc>
          <w:tcPr>
            <w:tcW w:w="397" w:type="dxa"/>
            <w:tcBorders>
              <w:top w:val="nil"/>
              <w:left w:val="nil"/>
              <w:bottom w:val="nil"/>
              <w:right w:val="nil"/>
            </w:tcBorders>
            <w:vAlign w:val="bottom"/>
          </w:tcPr>
          <w:p w:rsidR="001B03B3" w:rsidRDefault="001B03B3" w:rsidP="004F63DB">
            <w:pPr>
              <w:jc w:val="right"/>
            </w:pPr>
            <w:r>
              <w:t>20</w:t>
            </w:r>
          </w:p>
        </w:tc>
        <w:tc>
          <w:tcPr>
            <w:tcW w:w="340" w:type="dxa"/>
            <w:tcBorders>
              <w:top w:val="nil"/>
              <w:left w:val="nil"/>
              <w:bottom w:val="single" w:sz="4" w:space="0" w:color="auto"/>
              <w:right w:val="nil"/>
            </w:tcBorders>
            <w:vAlign w:val="bottom"/>
          </w:tcPr>
          <w:p w:rsidR="001B03B3" w:rsidRDefault="001B03B3" w:rsidP="004F63DB"/>
        </w:tc>
        <w:tc>
          <w:tcPr>
            <w:tcW w:w="397" w:type="dxa"/>
            <w:tcBorders>
              <w:top w:val="nil"/>
              <w:left w:val="nil"/>
              <w:bottom w:val="nil"/>
              <w:right w:val="nil"/>
            </w:tcBorders>
            <w:vAlign w:val="bottom"/>
          </w:tcPr>
          <w:p w:rsidR="001B03B3" w:rsidRDefault="001B03B3" w:rsidP="004F63DB">
            <w:pPr>
              <w:ind w:left="57"/>
            </w:pPr>
            <w:proofErr w:type="gramStart"/>
            <w:r>
              <w:t>г</w:t>
            </w:r>
            <w:proofErr w:type="gramEnd"/>
            <w:r>
              <w:t>.</w:t>
            </w:r>
          </w:p>
        </w:tc>
      </w:tr>
    </w:tbl>
    <w:p w:rsidR="001B03B3" w:rsidRDefault="001B03B3" w:rsidP="001B03B3">
      <w:pPr>
        <w:spacing w:before="240"/>
        <w:ind w:firstLine="567"/>
        <w:jc w:val="both"/>
      </w:pPr>
      <w: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t>заверения анкеты</w:t>
      </w:r>
      <w:proofErr w:type="gramEnd"/>
      <w:r>
        <w:t>.</w:t>
      </w:r>
    </w:p>
    <w:p w:rsidR="001B03B3" w:rsidRDefault="001B03B3" w:rsidP="001B03B3">
      <w:pPr>
        <w:jc w:val="both"/>
        <w:rPr>
          <w:rFonts w:eastAsiaTheme="minorHAnsi"/>
          <w:bCs/>
          <w:color w:val="000000"/>
          <w:sz w:val="28"/>
          <w:szCs w:val="28"/>
          <w:lang w:eastAsia="en-US"/>
        </w:rPr>
      </w:pP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w:t>
      </w:r>
      <w:proofErr w:type="gramStart"/>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конкурсе  на замещение</w:t>
      </w:r>
      <w:proofErr w:type="gramEnd"/>
      <w:r w:rsidRPr="00432165">
        <w:rPr>
          <w:color w:val="000000"/>
          <w:sz w:val="28"/>
          <w:szCs w:val="28"/>
        </w:rPr>
        <w:t xml:space="preserve"> вакантной должности главы </w:t>
      </w:r>
      <w:r w:rsidR="009B3844">
        <w:rPr>
          <w:color w:val="000000"/>
          <w:sz w:val="28"/>
          <w:szCs w:val="28"/>
        </w:rPr>
        <w:t>Мари-</w:t>
      </w:r>
      <w:proofErr w:type="spellStart"/>
      <w:r w:rsidR="009B3844">
        <w:rPr>
          <w:color w:val="000000"/>
          <w:sz w:val="28"/>
          <w:szCs w:val="28"/>
        </w:rPr>
        <w:t>Биляморской</w:t>
      </w:r>
      <w:proofErr w:type="spellEnd"/>
      <w:r w:rsidR="009B3844">
        <w:rPr>
          <w:color w:val="000000"/>
          <w:sz w:val="28"/>
          <w:szCs w:val="28"/>
        </w:rPr>
        <w:t xml:space="preserve"> сельской </w:t>
      </w:r>
      <w:r w:rsidR="00537DBF">
        <w:rPr>
          <w:color w:val="000000"/>
          <w:sz w:val="28"/>
          <w:szCs w:val="28"/>
        </w:rPr>
        <w:t>а</w:t>
      </w:r>
      <w:r w:rsidR="009B3844">
        <w:rPr>
          <w:color w:val="000000"/>
          <w:sz w:val="28"/>
          <w:szCs w:val="28"/>
        </w:rPr>
        <w:t>дминистрации Мари-</w:t>
      </w:r>
      <w:proofErr w:type="spellStart"/>
      <w:r w:rsidR="009B3844">
        <w:rPr>
          <w:color w:val="000000"/>
          <w:sz w:val="28"/>
          <w:szCs w:val="28"/>
        </w:rPr>
        <w:t>Турекского</w:t>
      </w:r>
      <w:proofErr w:type="spellEnd"/>
      <w:r w:rsidR="009B3844">
        <w:rPr>
          <w:color w:val="000000"/>
          <w:sz w:val="28"/>
          <w:szCs w:val="28"/>
        </w:rPr>
        <w:t xml:space="preserve"> муниципального </w:t>
      </w:r>
      <w:r w:rsidR="00341D3C">
        <w:rPr>
          <w:color w:val="000000"/>
          <w:sz w:val="28"/>
          <w:szCs w:val="28"/>
        </w:rPr>
        <w:t xml:space="preserve"> Республики Марий Эл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proofErr w:type="gramStart"/>
      <w:r w:rsidRPr="003C6289">
        <w:rPr>
          <w:sz w:val="28"/>
          <w:szCs w:val="28"/>
        </w:rPr>
        <w:t>проживающий</w:t>
      </w:r>
      <w:proofErr w:type="gramEnd"/>
      <w:r w:rsidRPr="003C6289">
        <w:rPr>
          <w:sz w:val="28"/>
          <w:szCs w:val="28"/>
        </w:rPr>
        <w:t xml:space="preserve"> (</w:t>
      </w:r>
      <w:proofErr w:type="spellStart"/>
      <w:r w:rsidRPr="003C6289">
        <w:rPr>
          <w:sz w:val="28"/>
          <w:szCs w:val="28"/>
        </w:rPr>
        <w:t>ая</w:t>
      </w:r>
      <w:proofErr w:type="spellEnd"/>
      <w:r w:rsidRPr="003C6289">
        <w:rPr>
          <w:sz w:val="28"/>
          <w:szCs w:val="28"/>
        </w:rPr>
        <w:t>)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roofErr w:type="gramStart"/>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9B3844">
        <w:rPr>
          <w:color w:val="000000"/>
          <w:sz w:val="28"/>
          <w:szCs w:val="28"/>
        </w:rPr>
        <w:t>Мари-</w:t>
      </w:r>
      <w:proofErr w:type="spellStart"/>
      <w:r w:rsidR="009B3844">
        <w:rPr>
          <w:color w:val="000000"/>
          <w:sz w:val="28"/>
          <w:szCs w:val="28"/>
        </w:rPr>
        <w:t>Биляморской</w:t>
      </w:r>
      <w:proofErr w:type="spellEnd"/>
      <w:r w:rsidR="009B3844">
        <w:rPr>
          <w:color w:val="000000"/>
          <w:sz w:val="28"/>
          <w:szCs w:val="28"/>
        </w:rPr>
        <w:t xml:space="preserve"> сельской администрации Мари-</w:t>
      </w:r>
      <w:proofErr w:type="spellStart"/>
      <w:r w:rsidR="009B3844">
        <w:rPr>
          <w:color w:val="000000"/>
          <w:sz w:val="28"/>
          <w:szCs w:val="28"/>
        </w:rPr>
        <w:t>Турекского</w:t>
      </w:r>
      <w:proofErr w:type="spellEnd"/>
      <w:r w:rsidR="009B3844">
        <w:rPr>
          <w:color w:val="000000"/>
          <w:sz w:val="28"/>
          <w:szCs w:val="28"/>
        </w:rPr>
        <w:t xml:space="preserve"> муниципального района</w:t>
      </w:r>
      <w:r w:rsidR="00341D3C">
        <w:rPr>
          <w:color w:val="000000"/>
          <w:sz w:val="28"/>
          <w:szCs w:val="28"/>
        </w:rPr>
        <w:t xml:space="preserve">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537DBF" w:rsidRPr="009B3844">
        <w:rPr>
          <w:color w:val="000000"/>
          <w:sz w:val="28"/>
          <w:szCs w:val="28"/>
        </w:rPr>
        <w:t>4</w:t>
      </w:r>
      <w:r w:rsidR="00341D3C" w:rsidRPr="009B3844">
        <w:rPr>
          <w:color w:val="000000"/>
          <w:sz w:val="28"/>
          <w:szCs w:val="28"/>
        </w:rPr>
        <w:t>2</w:t>
      </w:r>
      <w:r w:rsidR="002E2DEF" w:rsidRPr="009B3844">
        <w:rPr>
          <w:color w:val="000000"/>
          <w:sz w:val="28"/>
          <w:szCs w:val="28"/>
        </w:rPr>
        <w:t>5511</w:t>
      </w:r>
      <w:r w:rsidR="00341D3C" w:rsidRPr="009B3844">
        <w:rPr>
          <w:color w:val="000000"/>
          <w:sz w:val="28"/>
          <w:szCs w:val="28"/>
        </w:rPr>
        <w:t xml:space="preserve">, Республика Марий Эл, </w:t>
      </w:r>
      <w:r w:rsidR="002E2DEF" w:rsidRPr="009B3844">
        <w:rPr>
          <w:color w:val="000000"/>
          <w:sz w:val="28"/>
          <w:szCs w:val="28"/>
        </w:rPr>
        <w:t>с. Мари-</w:t>
      </w:r>
      <w:proofErr w:type="spellStart"/>
      <w:r w:rsidR="002E2DEF" w:rsidRPr="009B3844">
        <w:rPr>
          <w:color w:val="000000"/>
          <w:sz w:val="28"/>
          <w:szCs w:val="28"/>
        </w:rPr>
        <w:t>Билямор</w:t>
      </w:r>
      <w:proofErr w:type="spellEnd"/>
      <w:proofErr w:type="gramEnd"/>
      <w:r w:rsidR="00341D3C" w:rsidRPr="009B3844">
        <w:rPr>
          <w:color w:val="000000"/>
          <w:sz w:val="28"/>
          <w:szCs w:val="28"/>
        </w:rPr>
        <w:t xml:space="preserve">, </w:t>
      </w:r>
      <w:proofErr w:type="gramStart"/>
      <w:r w:rsidR="00341D3C" w:rsidRPr="009B3844">
        <w:rPr>
          <w:color w:val="000000"/>
          <w:sz w:val="28"/>
          <w:szCs w:val="28"/>
        </w:rPr>
        <w:t xml:space="preserve">ул. </w:t>
      </w:r>
      <w:r w:rsidR="002E2DEF" w:rsidRPr="009B3844">
        <w:rPr>
          <w:color w:val="000000"/>
          <w:sz w:val="28"/>
          <w:szCs w:val="28"/>
        </w:rPr>
        <w:t>Советская</w:t>
      </w:r>
      <w:proofErr w:type="gramEnd"/>
      <w:r w:rsidR="00341D3C" w:rsidRPr="009B3844">
        <w:rPr>
          <w:color w:val="000000"/>
          <w:sz w:val="28"/>
          <w:szCs w:val="28"/>
        </w:rPr>
        <w:t xml:space="preserve">, </w:t>
      </w:r>
      <w:proofErr w:type="gramStart"/>
      <w:r w:rsidR="00341D3C" w:rsidRPr="009B3844">
        <w:rPr>
          <w:color w:val="000000"/>
          <w:sz w:val="28"/>
          <w:szCs w:val="28"/>
        </w:rPr>
        <w:t>д</w:t>
      </w:r>
      <w:proofErr w:type="gramEnd"/>
      <w:r w:rsidR="00341D3C" w:rsidRPr="009B3844">
        <w:rPr>
          <w:color w:val="000000"/>
          <w:sz w:val="28"/>
          <w:szCs w:val="28"/>
        </w:rPr>
        <w:t>.</w:t>
      </w:r>
      <w:proofErr w:type="gramStart"/>
      <w:r w:rsidR="002E2DEF" w:rsidRPr="009B3844">
        <w:rPr>
          <w:color w:val="000000"/>
          <w:sz w:val="28"/>
          <w:szCs w:val="28"/>
        </w:rPr>
        <w:t>19</w:t>
      </w:r>
      <w:proofErr w:type="gramEnd"/>
      <w:r w:rsidRPr="009B3844">
        <w:rPr>
          <w:color w:val="000000"/>
          <w:sz w:val="28"/>
          <w:szCs w:val="28"/>
        </w:rPr>
        <w:t>,</w:t>
      </w:r>
      <w:r w:rsidRPr="00432165">
        <w:rPr>
          <w:color w:val="000000"/>
          <w:sz w:val="28"/>
          <w:szCs w:val="28"/>
        </w:rPr>
        <w:t xml:space="preserve"> </w:t>
      </w:r>
      <w:proofErr w:type="gramStart"/>
      <w:r w:rsidRPr="00432165">
        <w:rPr>
          <w:color w:val="000000"/>
          <w:sz w:val="28"/>
          <w:szCs w:val="28"/>
        </w:rPr>
        <w:t>на</w:t>
      </w:r>
      <w:proofErr w:type="gramEnd"/>
      <w:r w:rsidRPr="00432165">
        <w:rPr>
          <w:color w:val="000000"/>
          <w:sz w:val="28"/>
          <w:szCs w:val="28"/>
        </w:rPr>
        <w:t xml:space="preserve"> </w:t>
      </w:r>
      <w:proofErr w:type="gramStart"/>
      <w:r w:rsidRPr="00432165">
        <w:rPr>
          <w:color w:val="000000"/>
          <w:sz w:val="28"/>
          <w:szCs w:val="28"/>
        </w:rPr>
        <w:t>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w:t>
      </w:r>
      <w:proofErr w:type="gramEnd"/>
      <w:r w:rsidRPr="00432165">
        <w:rPr>
          <w:color w:val="000000"/>
          <w:sz w:val="28"/>
          <w:szCs w:val="28"/>
        </w:rPr>
        <w:t xml:space="preserve">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proofErr w:type="gramStart"/>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w:t>
      </w:r>
      <w:r w:rsidRPr="00432165">
        <w:rPr>
          <w:color w:val="000000"/>
          <w:sz w:val="28"/>
          <w:szCs w:val="28"/>
        </w:rPr>
        <w:lastRenderedPageBreak/>
        <w:t>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432165">
        <w:rPr>
          <w:color w:val="000000"/>
          <w:sz w:val="28"/>
          <w:szCs w:val="28"/>
        </w:rPr>
        <w:t xml:space="preserve">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2E2DEF">
        <w:rPr>
          <w:color w:val="000000"/>
          <w:sz w:val="28"/>
          <w:szCs w:val="28"/>
        </w:rPr>
        <w:t>Мари-</w:t>
      </w:r>
      <w:proofErr w:type="spellStart"/>
      <w:r w:rsidR="002E2DEF">
        <w:rPr>
          <w:color w:val="000000"/>
          <w:sz w:val="28"/>
          <w:szCs w:val="28"/>
        </w:rPr>
        <w:t>Биляморской</w:t>
      </w:r>
      <w:proofErr w:type="spellEnd"/>
      <w:r w:rsidR="002E2DEF">
        <w:rPr>
          <w:color w:val="000000"/>
          <w:sz w:val="28"/>
          <w:szCs w:val="28"/>
        </w:rPr>
        <w:t xml:space="preserve"> </w:t>
      </w:r>
      <w:r w:rsidR="009B3844">
        <w:rPr>
          <w:color w:val="000000"/>
          <w:sz w:val="28"/>
          <w:szCs w:val="28"/>
        </w:rPr>
        <w:t>администрации Мари-</w:t>
      </w:r>
      <w:proofErr w:type="spellStart"/>
      <w:r w:rsidR="009B3844">
        <w:rPr>
          <w:color w:val="000000"/>
          <w:sz w:val="28"/>
          <w:szCs w:val="28"/>
        </w:rPr>
        <w:t>Турекского</w:t>
      </w:r>
      <w:proofErr w:type="spellEnd"/>
      <w:r w:rsidR="009B3844">
        <w:rPr>
          <w:color w:val="000000"/>
          <w:sz w:val="28"/>
          <w:szCs w:val="28"/>
        </w:rPr>
        <w:t xml:space="preserve"> муниципального района</w:t>
      </w:r>
      <w:r w:rsidR="00341D3C">
        <w:rPr>
          <w:color w:val="000000"/>
          <w:sz w:val="28"/>
          <w:szCs w:val="28"/>
        </w:rPr>
        <w:t xml:space="preserve">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Pr>
          <w:color w:val="000000"/>
          <w:sz w:val="28"/>
          <w:szCs w:val="28"/>
        </w:rPr>
        <w:t xml:space="preserve"> </w:t>
      </w:r>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05564B" w:rsidRDefault="0005564B">
      <w:pPr>
        <w:ind w:firstLine="709"/>
        <w:jc w:val="both"/>
        <w:rPr>
          <w:rFonts w:eastAsiaTheme="minorHAnsi"/>
          <w:color w:val="000000"/>
          <w:sz w:val="28"/>
          <w:szCs w:val="28"/>
          <w:lang w:eastAsia="en-US"/>
        </w:rPr>
      </w:pPr>
    </w:p>
    <w:p w:rsidR="00514F8B" w:rsidRPr="00514F8B" w:rsidRDefault="00514F8B" w:rsidP="00514F8B">
      <w:pPr>
        <w:suppressAutoHyphens/>
        <w:autoSpaceDE w:val="0"/>
        <w:ind w:firstLine="720"/>
        <w:jc w:val="center"/>
        <w:rPr>
          <w:rFonts w:eastAsia="Arial"/>
          <w:lang w:eastAsia="ar-SA"/>
        </w:rPr>
      </w:pPr>
      <w:r w:rsidRPr="00514F8B">
        <w:rPr>
          <w:rFonts w:eastAsia="Arial"/>
          <w:lang w:eastAsia="ar-SA"/>
        </w:rPr>
        <w:t>ПРОЕКТ КОНТРАКТ</w:t>
      </w:r>
    </w:p>
    <w:p w:rsidR="00514F8B" w:rsidRPr="00514F8B" w:rsidRDefault="00514F8B" w:rsidP="00514F8B">
      <w:pPr>
        <w:suppressAutoHyphens/>
        <w:autoSpaceDE w:val="0"/>
        <w:ind w:firstLine="720"/>
        <w:jc w:val="center"/>
        <w:rPr>
          <w:rFonts w:eastAsia="Arial"/>
          <w:lang w:eastAsia="ar-SA"/>
        </w:rPr>
      </w:pPr>
      <w:r w:rsidRPr="00514F8B">
        <w:rPr>
          <w:rFonts w:eastAsia="Arial"/>
          <w:lang w:eastAsia="ar-SA"/>
        </w:rPr>
        <w:t>С ЛИЦОМ, НАЗНАЧАЕМЫМ НА ДОЛЖНОСТЬ ГЛАВЫ АДМИНИСТРАЦИИ</w:t>
      </w:r>
    </w:p>
    <w:p w:rsidR="00514F8B" w:rsidRPr="00514F8B" w:rsidRDefault="00514F8B" w:rsidP="00514F8B">
      <w:pPr>
        <w:suppressAutoHyphens/>
        <w:autoSpaceDE w:val="0"/>
        <w:ind w:firstLine="720"/>
        <w:jc w:val="center"/>
        <w:rPr>
          <w:rFonts w:eastAsia="Arial"/>
          <w:lang w:eastAsia="ar-SA"/>
        </w:rPr>
      </w:pPr>
      <w:r w:rsidRPr="00514F8B">
        <w:rPr>
          <w:rFonts w:eastAsia="Arial"/>
          <w:lang w:eastAsia="ar-SA"/>
        </w:rPr>
        <w:t>В РЕСПУБЛИКЕ МАРИЙ ЭЛ</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widowControl w:val="0"/>
        <w:autoSpaceDE w:val="0"/>
        <w:autoSpaceDN w:val="0"/>
        <w:jc w:val="both"/>
      </w:pPr>
      <w:r w:rsidRPr="00514F8B">
        <w:t>Глава _______________________________________________________________________</w:t>
      </w:r>
    </w:p>
    <w:p w:rsidR="00514F8B" w:rsidRPr="00514F8B" w:rsidRDefault="00514F8B" w:rsidP="00514F8B">
      <w:pPr>
        <w:widowControl w:val="0"/>
        <w:autoSpaceDE w:val="0"/>
        <w:autoSpaceDN w:val="0"/>
        <w:jc w:val="both"/>
      </w:pPr>
      <w:r w:rsidRPr="00514F8B">
        <w:t xml:space="preserve">                                        (наименование муниципального образования)</w:t>
      </w:r>
    </w:p>
    <w:p w:rsidR="00514F8B" w:rsidRPr="00514F8B" w:rsidRDefault="00514F8B" w:rsidP="00514F8B">
      <w:pPr>
        <w:widowControl w:val="0"/>
        <w:autoSpaceDE w:val="0"/>
        <w:autoSpaceDN w:val="0"/>
        <w:jc w:val="both"/>
      </w:pPr>
      <w:r w:rsidRPr="00514F8B">
        <w:t>_____________________________________________________________________________,</w:t>
      </w:r>
    </w:p>
    <w:p w:rsidR="00514F8B" w:rsidRPr="00514F8B" w:rsidRDefault="00514F8B" w:rsidP="00514F8B">
      <w:pPr>
        <w:widowControl w:val="0"/>
        <w:autoSpaceDE w:val="0"/>
        <w:autoSpaceDN w:val="0"/>
      </w:pPr>
      <w:r w:rsidRPr="00514F8B">
        <w:t xml:space="preserve">                (Ф.И.О. лица, замещающего должность главы муниципального образования) </w:t>
      </w:r>
      <w:proofErr w:type="gramStart"/>
      <w:r w:rsidRPr="00514F8B">
        <w:t>действующий</w:t>
      </w:r>
      <w:proofErr w:type="gramEnd"/>
      <w:r w:rsidRPr="00514F8B">
        <w:t xml:space="preserve"> на основании Устава _____________________________________________________________________________,</w:t>
      </w:r>
    </w:p>
    <w:p w:rsidR="00514F8B" w:rsidRPr="00514F8B" w:rsidRDefault="00514F8B" w:rsidP="00514F8B">
      <w:pPr>
        <w:widowControl w:val="0"/>
        <w:autoSpaceDE w:val="0"/>
        <w:autoSpaceDN w:val="0"/>
        <w:jc w:val="both"/>
      </w:pPr>
      <w:r w:rsidRPr="00514F8B">
        <w:t xml:space="preserve">                                          (наименование муниципального образования)</w:t>
      </w:r>
    </w:p>
    <w:p w:rsidR="00514F8B" w:rsidRPr="00514F8B" w:rsidRDefault="00514F8B" w:rsidP="00514F8B">
      <w:pPr>
        <w:widowControl w:val="0"/>
        <w:autoSpaceDE w:val="0"/>
        <w:autoSpaceDN w:val="0"/>
        <w:jc w:val="both"/>
      </w:pPr>
      <w:r w:rsidRPr="00514F8B">
        <w:t>с одной стороны, и гражданин __________________________________________________,</w:t>
      </w:r>
    </w:p>
    <w:p w:rsidR="00514F8B" w:rsidRPr="00514F8B" w:rsidRDefault="00514F8B" w:rsidP="00514F8B">
      <w:pPr>
        <w:widowControl w:val="0"/>
        <w:autoSpaceDE w:val="0"/>
        <w:autoSpaceDN w:val="0"/>
        <w:jc w:val="both"/>
      </w:pPr>
      <w:r w:rsidRPr="00514F8B">
        <w:t xml:space="preserve">                                                                                                  (Ф.И.О.)</w:t>
      </w:r>
    </w:p>
    <w:p w:rsidR="00514F8B" w:rsidRPr="00514F8B" w:rsidRDefault="00514F8B" w:rsidP="00514F8B">
      <w:pPr>
        <w:widowControl w:val="0"/>
        <w:autoSpaceDE w:val="0"/>
        <w:autoSpaceDN w:val="0"/>
        <w:jc w:val="both"/>
      </w:pPr>
      <w:proofErr w:type="gramStart"/>
      <w:r w:rsidRPr="00514F8B">
        <w:t>именуемый</w:t>
      </w:r>
      <w:proofErr w:type="gramEnd"/>
      <w:r w:rsidRPr="00514F8B">
        <w:t xml:space="preserve">  в  дальнейшем  "глава администрации",  назначаемый  на должность</w:t>
      </w:r>
    </w:p>
    <w:p w:rsidR="00514F8B" w:rsidRPr="00514F8B" w:rsidRDefault="00514F8B" w:rsidP="00514F8B">
      <w:pPr>
        <w:widowControl w:val="0"/>
        <w:autoSpaceDE w:val="0"/>
        <w:autoSpaceDN w:val="0"/>
        <w:jc w:val="both"/>
      </w:pPr>
      <w:r w:rsidRPr="00514F8B">
        <w:t>главы администрации __________________________________________________________</w:t>
      </w:r>
    </w:p>
    <w:p w:rsidR="00514F8B" w:rsidRPr="00514F8B" w:rsidRDefault="00514F8B" w:rsidP="00514F8B">
      <w:pPr>
        <w:widowControl w:val="0"/>
        <w:autoSpaceDE w:val="0"/>
        <w:autoSpaceDN w:val="0"/>
        <w:jc w:val="both"/>
      </w:pPr>
      <w:r w:rsidRPr="00514F8B">
        <w:t xml:space="preserve">                                               (наименование муниципального образования)</w:t>
      </w:r>
    </w:p>
    <w:p w:rsidR="00514F8B" w:rsidRPr="00514F8B" w:rsidRDefault="00514F8B" w:rsidP="00514F8B">
      <w:pPr>
        <w:widowControl w:val="0"/>
        <w:autoSpaceDE w:val="0"/>
        <w:autoSpaceDN w:val="0"/>
        <w:jc w:val="both"/>
      </w:pPr>
      <w:r w:rsidRPr="00514F8B">
        <w:t xml:space="preserve">(далее  -  администрация),  с другой стороны, заключили </w:t>
      </w:r>
      <w:proofErr w:type="gramStart"/>
      <w:r w:rsidRPr="00514F8B">
        <w:t>настоящий</w:t>
      </w:r>
      <w:proofErr w:type="gramEnd"/>
      <w:r w:rsidRPr="00514F8B">
        <w:t xml:space="preserve"> служебный</w:t>
      </w:r>
    </w:p>
    <w:p w:rsidR="00514F8B" w:rsidRPr="00514F8B" w:rsidRDefault="00514F8B" w:rsidP="00514F8B">
      <w:pPr>
        <w:widowControl w:val="0"/>
        <w:autoSpaceDE w:val="0"/>
        <w:autoSpaceDN w:val="0"/>
        <w:jc w:val="both"/>
      </w:pPr>
      <w:r w:rsidRPr="00514F8B">
        <w:t>контракт о нижеследующем.</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1. Общие положения</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 xml:space="preserve">1.2. Контракт разработан в соответствии с Федеральным </w:t>
      </w:r>
      <w:hyperlink r:id="rId19">
        <w:r w:rsidRPr="00514F8B">
          <w:rPr>
            <w:rFonts w:eastAsia="Arial"/>
            <w:color w:val="0000FF"/>
            <w:lang w:eastAsia="ar-SA"/>
          </w:rPr>
          <w:t>законом</w:t>
        </w:r>
      </w:hyperlink>
      <w:r w:rsidRPr="00514F8B">
        <w:rPr>
          <w:rFonts w:eastAsia="Arial"/>
          <w:lang w:eastAsia="ar-SA"/>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1.3. Настоящий контракт заключается на срок ____________________________.</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 xml:space="preserve">1.4. Глава администрации обязуется приступить к исполнению полномочий </w:t>
      </w:r>
      <w:proofErr w:type="gramStart"/>
      <w:r w:rsidRPr="00514F8B">
        <w:rPr>
          <w:rFonts w:eastAsia="Arial"/>
          <w:lang w:eastAsia="ar-SA"/>
        </w:rPr>
        <w:t>с</w:t>
      </w:r>
      <w:proofErr w:type="gramEnd"/>
      <w:r w:rsidRPr="00514F8B">
        <w:rPr>
          <w:rFonts w:eastAsia="Arial"/>
          <w:lang w:eastAsia="ar-SA"/>
        </w:rPr>
        <w:t xml:space="preserve"> __________________.</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2. Предмет контракта</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proofErr w:type="gramStart"/>
      <w:r w:rsidRPr="00514F8B">
        <w:rPr>
          <w:rFonts w:eastAsia="Arial"/>
          <w:lang w:eastAsia="ar-SA"/>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3. Компетенция и права главы администрации</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3.1. Глава администрации является руководителем администрации и действует на принципах единоначалия.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 Глава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3.3.1. организует работу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3.3.3. заключает договоры от имени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3.3.4. выдает доверенности, совершает иные юридические действия от имени администрации и в пределах компетенции главы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3.3.5. открывает счета в банках;</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3.3.6. утверждает штатное расписание администрации, должностные инструкции муниципальных служащих и иных работников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3.3.7. заключает трудовые договоры с муниципальными служащими и работниками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3.3.9. делегирует свои права заместителям, распределяет обязанности между ними;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 xml:space="preserve">3.3.11. при расторжении настоящего контракта осуществляет передачу дел вновь </w:t>
      </w:r>
      <w:proofErr w:type="gramStart"/>
      <w:r w:rsidRPr="00514F8B">
        <w:rPr>
          <w:rFonts w:eastAsia="Arial"/>
          <w:lang w:eastAsia="ar-SA"/>
        </w:rPr>
        <w:t>назначенному</w:t>
      </w:r>
      <w:proofErr w:type="gramEnd"/>
      <w:r w:rsidRPr="00514F8B">
        <w:rPr>
          <w:rFonts w:eastAsia="Arial"/>
          <w:lang w:eastAsia="ar-SA"/>
        </w:rPr>
        <w:t xml:space="preserve"> главе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 Полномочия главы администрации, осуществляемые на основании настоящего контракта, прекращаются досрочно в случае:</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3.4.1. смерти;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3.4.2. отставки по собственному желанию;</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lastRenderedPageBreak/>
        <w:t>3.4.3. отрешения от должности Главой Республики Марий Эл в случаях, установленных законом Российской Федерации;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3.4.4. признания судом лица, замещающего должность главы администрации, недееспособным или ограниченно дееспособным;</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3.4.5. признания судом лица, замещающего должность главы администрации, безвестно отсутствующим или объявления умершим;</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3.4.6. вступления в законную силу в отношении лица, замещающего должность главы администрации, обвинительного приговора суда;</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3.4.7. выезда главы администрации за пределы Российской Федерации на постоянное место жительства;</w:t>
      </w:r>
    </w:p>
    <w:p w:rsidR="00514F8B" w:rsidRPr="00514F8B" w:rsidRDefault="00514F8B" w:rsidP="00514F8B">
      <w:pPr>
        <w:suppressAutoHyphens/>
        <w:autoSpaceDE w:val="0"/>
        <w:spacing w:before="220"/>
        <w:ind w:firstLine="540"/>
        <w:jc w:val="both"/>
        <w:rPr>
          <w:rFonts w:eastAsia="Arial"/>
          <w:lang w:eastAsia="ar-SA"/>
        </w:rPr>
      </w:pPr>
      <w:proofErr w:type="gramStart"/>
      <w:r w:rsidRPr="00514F8B">
        <w:rPr>
          <w:rFonts w:eastAsia="Arial"/>
          <w:lang w:eastAsia="ar-SA"/>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4F8B">
        <w:rPr>
          <w:rFonts w:eastAsia="Arial"/>
          <w:lang w:eastAsia="ar-SA"/>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3.4.9. призыва на военную службу или направления на заменяющую ее альтернативную гражданскую службу;</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 xml:space="preserve">3.4.10. преобразования муниципального образования, осуществляемого в соответствии с </w:t>
      </w:r>
      <w:hyperlink r:id="rId20">
        <w:r w:rsidRPr="00514F8B">
          <w:rPr>
            <w:rFonts w:eastAsia="Arial"/>
            <w:color w:val="0000FF"/>
            <w:lang w:eastAsia="ar-SA"/>
          </w:rPr>
          <w:t>частями 3</w:t>
        </w:r>
      </w:hyperlink>
      <w:r w:rsidRPr="00514F8B">
        <w:rPr>
          <w:rFonts w:eastAsia="Arial"/>
          <w:lang w:eastAsia="ar-SA"/>
        </w:rPr>
        <w:t xml:space="preserve">, </w:t>
      </w:r>
      <w:hyperlink r:id="rId21">
        <w:r w:rsidRPr="00514F8B">
          <w:rPr>
            <w:rFonts w:eastAsia="Arial"/>
            <w:color w:val="0000FF"/>
            <w:lang w:eastAsia="ar-SA"/>
          </w:rPr>
          <w:t>3.2</w:t>
        </w:r>
      </w:hyperlink>
      <w:r w:rsidRPr="00514F8B">
        <w:rPr>
          <w:rFonts w:eastAsia="Arial"/>
          <w:lang w:eastAsia="ar-SA"/>
        </w:rPr>
        <w:t xml:space="preserve">, </w:t>
      </w:r>
      <w:hyperlink r:id="rId22">
        <w:r w:rsidRPr="00514F8B">
          <w:rPr>
            <w:rFonts w:eastAsia="Arial"/>
            <w:color w:val="0000FF"/>
            <w:lang w:eastAsia="ar-SA"/>
          </w:rPr>
          <w:t>4</w:t>
        </w:r>
      </w:hyperlink>
      <w:r w:rsidRPr="00514F8B">
        <w:rPr>
          <w:rFonts w:eastAsia="Arial"/>
          <w:lang w:eastAsia="ar-SA"/>
        </w:rPr>
        <w:t xml:space="preserve"> - </w:t>
      </w:r>
      <w:hyperlink r:id="rId23">
        <w:r w:rsidRPr="00514F8B">
          <w:rPr>
            <w:rFonts w:eastAsia="Arial"/>
            <w:color w:val="0000FF"/>
            <w:lang w:eastAsia="ar-SA"/>
          </w:rPr>
          <w:t>6</w:t>
        </w:r>
      </w:hyperlink>
      <w:r w:rsidRPr="00514F8B">
        <w:rPr>
          <w:rFonts w:eastAsia="Arial"/>
          <w:lang w:eastAsia="ar-SA"/>
        </w:rPr>
        <w:t xml:space="preserve">, </w:t>
      </w:r>
      <w:hyperlink r:id="rId24">
        <w:r w:rsidRPr="00514F8B">
          <w:rPr>
            <w:rFonts w:eastAsia="Arial"/>
            <w:color w:val="0000FF"/>
            <w:lang w:eastAsia="ar-SA"/>
          </w:rPr>
          <w:t>6.1</w:t>
        </w:r>
      </w:hyperlink>
      <w:r w:rsidRPr="00514F8B">
        <w:rPr>
          <w:rFonts w:eastAsia="Arial"/>
          <w:lang w:eastAsia="ar-SA"/>
        </w:rPr>
        <w:t xml:space="preserve">, </w:t>
      </w:r>
      <w:hyperlink r:id="rId25">
        <w:r w:rsidRPr="00514F8B">
          <w:rPr>
            <w:rFonts w:eastAsia="Arial"/>
            <w:color w:val="0000FF"/>
            <w:lang w:eastAsia="ar-SA"/>
          </w:rPr>
          <w:t>6.2</w:t>
        </w:r>
      </w:hyperlink>
      <w:r w:rsidRPr="00514F8B">
        <w:rPr>
          <w:rFonts w:eastAsia="Arial"/>
          <w:lang w:eastAsia="ar-SA"/>
        </w:rPr>
        <w:t xml:space="preserve">, </w:t>
      </w:r>
      <w:hyperlink r:id="rId26">
        <w:r w:rsidRPr="00514F8B">
          <w:rPr>
            <w:rFonts w:eastAsia="Arial"/>
            <w:color w:val="0000FF"/>
            <w:lang w:eastAsia="ar-SA"/>
          </w:rPr>
          <w:t>7</w:t>
        </w:r>
      </w:hyperlink>
      <w:r w:rsidRPr="00514F8B">
        <w:rPr>
          <w:rFonts w:eastAsia="Arial"/>
          <w:lang w:eastAsia="ar-SA"/>
        </w:rPr>
        <w:t xml:space="preserve">, </w:t>
      </w:r>
      <w:hyperlink r:id="rId27">
        <w:r w:rsidRPr="00514F8B">
          <w:rPr>
            <w:rFonts w:eastAsia="Arial"/>
            <w:color w:val="0000FF"/>
            <w:lang w:eastAsia="ar-SA"/>
          </w:rPr>
          <w:t>7.1 статьи 13</w:t>
        </w:r>
      </w:hyperlink>
      <w:r w:rsidRPr="00514F8B">
        <w:rPr>
          <w:rFonts w:eastAsia="Arial"/>
          <w:lang w:eastAsia="ar-SA"/>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3.4.11. утраты поселением статуса муниципального образования в связи с его объединением с городским округом;</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3.4.13. расторжения настоящего контракта;</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3.4.14. вступления в должность главы муниципального образования, исполняющего полномочия главы местной администрации.</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4. Обязанности сторон</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4.1. Глава администрации обязуется: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lastRenderedPageBreak/>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4.1.4. обеспечивать своевременное и качественное выполнение всех полномочий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4.1.12. обеспечивать получение дополнительного профессионального образования муниципальными служащими и работниками администрации;</w:t>
      </w:r>
    </w:p>
    <w:p w:rsidR="00514F8B" w:rsidRPr="00514F8B" w:rsidRDefault="00514F8B" w:rsidP="00514F8B">
      <w:pPr>
        <w:suppressAutoHyphens/>
        <w:autoSpaceDE w:val="0"/>
        <w:spacing w:before="220"/>
        <w:ind w:firstLine="540"/>
        <w:jc w:val="both"/>
        <w:rPr>
          <w:rFonts w:eastAsia="Arial"/>
          <w:lang w:eastAsia="ar-SA"/>
        </w:rPr>
      </w:pPr>
      <w:proofErr w:type="gramStart"/>
      <w:r w:rsidRPr="00514F8B">
        <w:rPr>
          <w:rFonts w:eastAsia="Arial"/>
          <w:lang w:eastAsia="ar-SA"/>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514F8B">
        <w:rPr>
          <w:rFonts w:eastAsia="Arial"/>
          <w:lang w:eastAsia="ar-SA"/>
        </w:rPr>
        <w:t xml:space="preserve"> </w:t>
      </w:r>
      <w:proofErr w:type="gramStart"/>
      <w:r w:rsidRPr="00514F8B">
        <w:rPr>
          <w:rFonts w:eastAsia="Arial"/>
          <w:lang w:eastAsia="ar-SA"/>
        </w:rPr>
        <w:t xml:space="preserve">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w:t>
      </w:r>
      <w:r w:rsidRPr="00514F8B">
        <w:rPr>
          <w:rFonts w:eastAsia="Arial"/>
          <w:lang w:eastAsia="ar-SA"/>
        </w:rPr>
        <w:lastRenderedPageBreak/>
        <w:t>иностранного государства либо получения вида на жительство или иного документа, предусмотренного настоящим подпунктом.</w:t>
      </w:r>
      <w:proofErr w:type="gramEnd"/>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514F8B" w:rsidRPr="00514F8B" w:rsidRDefault="00514F8B" w:rsidP="00514F8B">
      <w:pPr>
        <w:suppressAutoHyphens/>
        <w:autoSpaceDE w:val="0"/>
        <w:spacing w:before="220"/>
        <w:ind w:firstLine="540"/>
        <w:jc w:val="both"/>
        <w:rPr>
          <w:rFonts w:eastAsia="Arial"/>
          <w:lang w:eastAsia="ar-SA"/>
        </w:rPr>
      </w:pPr>
      <w:proofErr w:type="gramStart"/>
      <w:r w:rsidRPr="00514F8B">
        <w:rPr>
          <w:rFonts w:eastAsia="Arial"/>
          <w:lang w:eastAsia="ar-SA"/>
        </w:rPr>
        <w:t>1) достижение эффективности в служебной деятельности, связанной с выполнением переданных в установленном порядке государственных полномочий;</w:t>
      </w:r>
      <w:proofErr w:type="gramEnd"/>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 xml:space="preserve">4.3. Глава муниципального образования </w:t>
      </w:r>
      <w:proofErr w:type="gramStart"/>
      <w:r w:rsidRPr="00514F8B">
        <w:rPr>
          <w:rFonts w:eastAsia="Arial"/>
          <w:lang w:eastAsia="ar-SA"/>
        </w:rPr>
        <w:t>обязан</w:t>
      </w:r>
      <w:proofErr w:type="gramEnd"/>
      <w:r w:rsidRPr="00514F8B">
        <w:rPr>
          <w:rFonts w:eastAsia="Arial"/>
          <w:lang w:eastAsia="ar-SA"/>
        </w:rPr>
        <w:t>:</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4.3.2. обеспечить главе администрации условия труда, необходимые для эффективной работы.</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5. Оплата труда и социальные гарантии главы администрации</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 xml:space="preserve">5.1. </w:t>
      </w:r>
      <w:proofErr w:type="gramStart"/>
      <w:r w:rsidRPr="00514F8B">
        <w:rPr>
          <w:rFonts w:eastAsia="Arial"/>
          <w:lang w:eastAsia="ar-SA"/>
        </w:rPr>
        <w:t>Оплата труда главы администрации производится в виде денежного содержания, которое состоит из должностного оклада и ежемесячной надбавки за классный чин муниципальной службы, а также из ежемесячных дополнительных выплат: за особые условия муниципальной службы, за выслугу лет, за работу со сведениями, составляющими государственную тайну, ежемесячного денежного поощрения, премии, единовременной выплаты при предоставлении ежегодного оплачиваемого отпуска, материальной помощи.</w:t>
      </w:r>
      <w:proofErr w:type="gramEnd"/>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514F8B" w:rsidRPr="00514F8B" w:rsidRDefault="00514F8B" w:rsidP="00514F8B">
      <w:pPr>
        <w:widowControl w:val="0"/>
        <w:autoSpaceDE w:val="0"/>
        <w:autoSpaceDN w:val="0"/>
        <w:spacing w:before="200"/>
        <w:ind w:firstLine="540"/>
        <w:jc w:val="both"/>
      </w:pPr>
      <w:r w:rsidRPr="00514F8B">
        <w:t>5.4. Главе администрации ___________________________________ устанавливается</w:t>
      </w:r>
    </w:p>
    <w:p w:rsidR="00514F8B" w:rsidRPr="00514F8B" w:rsidRDefault="00514F8B" w:rsidP="00514F8B">
      <w:pPr>
        <w:widowControl w:val="0"/>
        <w:autoSpaceDE w:val="0"/>
        <w:autoSpaceDN w:val="0"/>
        <w:jc w:val="both"/>
      </w:pPr>
      <w:r w:rsidRPr="00514F8B">
        <w:t xml:space="preserve">                                                                                (Ф.И.О.)</w:t>
      </w: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ежегодный оплачиваемый отпуск продолжительностью:</w:t>
      </w:r>
    </w:p>
    <w:p w:rsidR="00514F8B" w:rsidRPr="00514F8B" w:rsidRDefault="00514F8B" w:rsidP="00514F8B">
      <w:pPr>
        <w:suppressAutoHyphens/>
        <w:autoSpaceDE w:val="0"/>
        <w:spacing w:before="220"/>
        <w:ind w:firstLine="540"/>
        <w:jc w:val="both"/>
        <w:rPr>
          <w:rFonts w:eastAsia="Arial"/>
          <w:lang w:eastAsia="ar-SA"/>
        </w:rPr>
      </w:pPr>
      <w:proofErr w:type="gramStart"/>
      <w:r w:rsidRPr="00514F8B">
        <w:rPr>
          <w:rFonts w:eastAsia="Arial"/>
          <w:lang w:eastAsia="ar-SA"/>
        </w:rPr>
        <w:t>основной</w:t>
      </w:r>
      <w:proofErr w:type="gramEnd"/>
      <w:r w:rsidRPr="00514F8B">
        <w:rPr>
          <w:rFonts w:eastAsia="Arial"/>
          <w:lang w:eastAsia="ar-SA"/>
        </w:rPr>
        <w:t xml:space="preserve"> - 30 календарных дней;</w:t>
      </w:r>
    </w:p>
    <w:p w:rsidR="00514F8B" w:rsidRPr="00514F8B" w:rsidRDefault="00514F8B" w:rsidP="00514F8B">
      <w:pPr>
        <w:suppressAutoHyphens/>
        <w:autoSpaceDE w:val="0"/>
        <w:spacing w:before="220"/>
        <w:ind w:firstLine="540"/>
        <w:jc w:val="both"/>
        <w:rPr>
          <w:rFonts w:eastAsia="Arial"/>
          <w:lang w:eastAsia="ar-SA"/>
        </w:rPr>
      </w:pPr>
      <w:proofErr w:type="gramStart"/>
      <w:r w:rsidRPr="00514F8B">
        <w:rPr>
          <w:rFonts w:eastAsia="Arial"/>
          <w:lang w:eastAsia="ar-SA"/>
        </w:rPr>
        <w:t>дополнительный</w:t>
      </w:r>
      <w:proofErr w:type="gramEnd"/>
      <w:r w:rsidRPr="00514F8B">
        <w:rPr>
          <w:rFonts w:eastAsia="Arial"/>
          <w:lang w:eastAsia="ar-SA"/>
        </w:rPr>
        <w:t xml:space="preserve"> _____ календарных дней. </w:t>
      </w:r>
      <w:hyperlink w:anchor="P659">
        <w:r w:rsidRPr="00514F8B">
          <w:rPr>
            <w:rFonts w:eastAsia="Arial"/>
            <w:color w:val="0000FF"/>
            <w:lang w:eastAsia="ar-SA"/>
          </w:rPr>
          <w:t>&lt;*&gt;</w:t>
        </w:r>
      </w:hyperlink>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lastRenderedPageBreak/>
        <w:t xml:space="preserve">5.5. При уходе главы администрации в очередной отпуск ему выплачивается материальная помощь в размере __________ </w:t>
      </w:r>
      <w:hyperlink w:anchor="P660">
        <w:r w:rsidRPr="00514F8B">
          <w:rPr>
            <w:rFonts w:eastAsia="Arial"/>
            <w:color w:val="0000FF"/>
            <w:lang w:eastAsia="ar-SA"/>
          </w:rPr>
          <w:t>&lt;**&gt;</w:t>
        </w:r>
      </w:hyperlink>
      <w:r w:rsidRPr="00514F8B">
        <w:rPr>
          <w:rFonts w:eastAsia="Arial"/>
          <w:lang w:eastAsia="ar-SA"/>
        </w:rPr>
        <w:t>.</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6. Ответственность главы администрации</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7. Изменение и расторжение контракта</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 xml:space="preserve">7.2. </w:t>
      </w:r>
      <w:proofErr w:type="gramStart"/>
      <w:r w:rsidRPr="00514F8B">
        <w:rPr>
          <w:rFonts w:eastAsia="Arial"/>
          <w:lang w:eastAsia="ar-SA"/>
        </w:rPr>
        <w:t>Контракт</w:t>
      </w:r>
      <w:proofErr w:type="gramEnd"/>
      <w:r w:rsidRPr="00514F8B">
        <w:rPr>
          <w:rFonts w:eastAsia="Arial"/>
          <w:lang w:eastAsia="ar-SA"/>
        </w:rPr>
        <w:t xml:space="preserve"> может быть расторгнут по соглашению сторон или в судебном порядке на основании заявления:</w:t>
      </w:r>
    </w:p>
    <w:p w:rsidR="00514F8B" w:rsidRPr="00514F8B" w:rsidRDefault="00514F8B" w:rsidP="00514F8B">
      <w:pPr>
        <w:suppressAutoHyphens/>
        <w:autoSpaceDE w:val="0"/>
        <w:spacing w:before="220"/>
        <w:ind w:firstLine="540"/>
        <w:jc w:val="both"/>
        <w:rPr>
          <w:rFonts w:eastAsia="Arial"/>
          <w:lang w:eastAsia="ar-SA"/>
        </w:rPr>
      </w:pPr>
      <w:proofErr w:type="gramStart"/>
      <w:r w:rsidRPr="00514F8B">
        <w:rPr>
          <w:rFonts w:eastAsia="Arial"/>
          <w:lang w:eastAsia="ar-SA"/>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8">
        <w:r w:rsidRPr="00514F8B">
          <w:rPr>
            <w:rFonts w:eastAsia="Arial"/>
            <w:color w:val="0000FF"/>
            <w:lang w:eastAsia="ar-SA"/>
          </w:rPr>
          <w:t>частью 9 статьи 37</w:t>
        </w:r>
      </w:hyperlink>
      <w:r w:rsidRPr="00514F8B">
        <w:rPr>
          <w:rFonts w:eastAsia="Arial"/>
          <w:lang w:eastAsia="ar-SA"/>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514F8B" w:rsidRPr="00514F8B" w:rsidRDefault="00514F8B" w:rsidP="00514F8B">
      <w:pPr>
        <w:suppressAutoHyphens/>
        <w:autoSpaceDE w:val="0"/>
        <w:spacing w:before="220"/>
        <w:ind w:firstLine="540"/>
        <w:jc w:val="both"/>
        <w:rPr>
          <w:rFonts w:eastAsia="Arial"/>
          <w:lang w:eastAsia="ar-SA"/>
        </w:rPr>
      </w:pPr>
      <w:proofErr w:type="gramStart"/>
      <w:r w:rsidRPr="00514F8B">
        <w:rPr>
          <w:rFonts w:eastAsia="Arial"/>
          <w:lang w:eastAsia="ar-SA"/>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9">
        <w:r w:rsidRPr="00514F8B">
          <w:rPr>
            <w:rFonts w:eastAsia="Arial"/>
            <w:color w:val="0000FF"/>
            <w:lang w:eastAsia="ar-SA"/>
          </w:rPr>
          <w:t>частью 9 статьи 37</w:t>
        </w:r>
      </w:hyperlink>
      <w:r w:rsidRPr="00514F8B">
        <w:rPr>
          <w:rFonts w:eastAsia="Arial"/>
          <w:lang w:eastAsia="ar-SA"/>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 xml:space="preserve">7.3. </w:t>
      </w:r>
      <w:proofErr w:type="gramStart"/>
      <w:r w:rsidRPr="00514F8B">
        <w:rPr>
          <w:rFonts w:eastAsia="Arial"/>
          <w:lang w:eastAsia="ar-SA"/>
        </w:rPr>
        <w:t>Контракт</w:t>
      </w:r>
      <w:proofErr w:type="gramEnd"/>
      <w:r w:rsidRPr="00514F8B">
        <w:rPr>
          <w:rFonts w:eastAsia="Arial"/>
          <w:lang w:eastAsia="ar-SA"/>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30">
        <w:r w:rsidRPr="00514F8B">
          <w:rPr>
            <w:rFonts w:eastAsia="Arial"/>
            <w:color w:val="0000FF"/>
            <w:lang w:eastAsia="ar-SA"/>
          </w:rPr>
          <w:t>законом</w:t>
        </w:r>
      </w:hyperlink>
      <w:r w:rsidRPr="00514F8B">
        <w:rPr>
          <w:rFonts w:eastAsia="Arial"/>
          <w:lang w:eastAsia="ar-SA"/>
        </w:rPr>
        <w:t xml:space="preserve"> от 25 декабря 2008 года N 273-ФЗ "О противодействии коррупции", Федеральным </w:t>
      </w:r>
      <w:hyperlink r:id="rId31">
        <w:r w:rsidRPr="00514F8B">
          <w:rPr>
            <w:rFonts w:eastAsia="Arial"/>
            <w:color w:val="0000FF"/>
            <w:lang w:eastAsia="ar-SA"/>
          </w:rPr>
          <w:t>законом</w:t>
        </w:r>
      </w:hyperlink>
      <w:r w:rsidRPr="00514F8B">
        <w:rPr>
          <w:rFonts w:eastAsia="Arial"/>
          <w:lang w:eastAsia="ar-SA"/>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proofErr w:type="gramStart"/>
        <w:r w:rsidRPr="00514F8B">
          <w:rPr>
            <w:rFonts w:eastAsia="Arial"/>
            <w:color w:val="0000FF"/>
            <w:lang w:eastAsia="ar-SA"/>
          </w:rPr>
          <w:t>законом</w:t>
        </w:r>
      </w:hyperlink>
      <w:r w:rsidRPr="00514F8B">
        <w:rPr>
          <w:rFonts w:eastAsia="Arial"/>
          <w:lang w:eastAsia="ar-SA"/>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514F8B">
        <w:rPr>
          <w:rFonts w:eastAsia="Arial"/>
          <w:lang w:eastAsia="ar-SA"/>
        </w:rPr>
        <w:lastRenderedPageBreak/>
        <w:t>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14F8B">
        <w:rPr>
          <w:rFonts w:eastAsia="Arial"/>
          <w:lang w:eastAsia="ar-SA"/>
        </w:rPr>
        <w:t xml:space="preserve"> с законодательством Российской Федерации о противодействии коррупции.</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8. Иные условия</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8.1. Настоящий контракт, составленный в трех экземплярах, подписанный обеими сторонами, вступает в силу со дня его подписания.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Все экземпляры имеют одинаковую юридическую силу для обеих сторон.</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720"/>
        <w:jc w:val="center"/>
        <w:outlineLvl w:val="1"/>
        <w:rPr>
          <w:rFonts w:eastAsia="Arial"/>
          <w:lang w:eastAsia="ar-SA"/>
        </w:rPr>
      </w:pPr>
      <w:r w:rsidRPr="00514F8B">
        <w:rPr>
          <w:rFonts w:eastAsia="Arial"/>
          <w:lang w:eastAsia="ar-SA"/>
        </w:rPr>
        <w:t>Подписи сторон:</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widowControl w:val="0"/>
        <w:autoSpaceDE w:val="0"/>
        <w:autoSpaceDN w:val="0"/>
        <w:jc w:val="both"/>
      </w:pPr>
      <w:r w:rsidRPr="00514F8B">
        <w:t>Глава муниципального образования                                      Глава администрации</w:t>
      </w:r>
    </w:p>
    <w:p w:rsidR="00514F8B" w:rsidRPr="00514F8B" w:rsidRDefault="00514F8B" w:rsidP="00514F8B">
      <w:pPr>
        <w:widowControl w:val="0"/>
        <w:autoSpaceDE w:val="0"/>
        <w:autoSpaceDN w:val="0"/>
        <w:jc w:val="both"/>
      </w:pPr>
      <w:r w:rsidRPr="00514F8B">
        <w:t>___________________________________           _____________________________________</w:t>
      </w:r>
    </w:p>
    <w:p w:rsidR="00514F8B" w:rsidRPr="00514F8B" w:rsidRDefault="00514F8B" w:rsidP="00514F8B">
      <w:pPr>
        <w:widowControl w:val="0"/>
        <w:autoSpaceDE w:val="0"/>
        <w:autoSpaceDN w:val="0"/>
        <w:jc w:val="both"/>
      </w:pPr>
      <w:r w:rsidRPr="00514F8B">
        <w:t xml:space="preserve">         (Ф.И.О.)                                                                                           (Ф.И.О.)</w:t>
      </w:r>
    </w:p>
    <w:p w:rsidR="00514F8B" w:rsidRPr="00514F8B" w:rsidRDefault="00514F8B" w:rsidP="00514F8B">
      <w:pPr>
        <w:widowControl w:val="0"/>
        <w:autoSpaceDE w:val="0"/>
        <w:autoSpaceDN w:val="0"/>
        <w:jc w:val="both"/>
      </w:pPr>
      <w:r w:rsidRPr="00514F8B">
        <w:t xml:space="preserve">                                                                                 Адрес места жительства: _______________</w:t>
      </w:r>
    </w:p>
    <w:p w:rsidR="00514F8B" w:rsidRPr="00514F8B" w:rsidRDefault="00514F8B" w:rsidP="00514F8B">
      <w:pPr>
        <w:widowControl w:val="0"/>
        <w:autoSpaceDE w:val="0"/>
        <w:autoSpaceDN w:val="0"/>
        <w:jc w:val="both"/>
      </w:pPr>
      <w:r w:rsidRPr="00514F8B">
        <w:t xml:space="preserve">                                                                                 _____________________________________</w:t>
      </w:r>
    </w:p>
    <w:p w:rsidR="00514F8B" w:rsidRPr="00514F8B" w:rsidRDefault="00514F8B" w:rsidP="00514F8B">
      <w:pPr>
        <w:widowControl w:val="0"/>
        <w:autoSpaceDE w:val="0"/>
        <w:autoSpaceDN w:val="0"/>
        <w:jc w:val="both"/>
      </w:pPr>
      <w:r w:rsidRPr="00514F8B">
        <w:t xml:space="preserve">                                                                                _____________________________________</w:t>
      </w:r>
    </w:p>
    <w:p w:rsidR="00514F8B" w:rsidRPr="00514F8B" w:rsidRDefault="00514F8B" w:rsidP="00514F8B">
      <w:pPr>
        <w:widowControl w:val="0"/>
        <w:autoSpaceDE w:val="0"/>
        <w:autoSpaceDN w:val="0"/>
        <w:jc w:val="both"/>
      </w:pPr>
      <w:r w:rsidRPr="00514F8B">
        <w:t xml:space="preserve">                                                                                Паспорт: _____________________________</w:t>
      </w:r>
    </w:p>
    <w:p w:rsidR="00514F8B" w:rsidRPr="00514F8B" w:rsidRDefault="00514F8B" w:rsidP="00514F8B">
      <w:pPr>
        <w:widowControl w:val="0"/>
        <w:autoSpaceDE w:val="0"/>
        <w:autoSpaceDN w:val="0"/>
        <w:jc w:val="both"/>
      </w:pPr>
      <w:r w:rsidRPr="00514F8B">
        <w:t xml:space="preserve">                                                                                _____________________________________</w:t>
      </w:r>
    </w:p>
    <w:p w:rsidR="00514F8B" w:rsidRPr="00514F8B" w:rsidRDefault="00514F8B" w:rsidP="00514F8B">
      <w:pPr>
        <w:widowControl w:val="0"/>
        <w:autoSpaceDE w:val="0"/>
        <w:autoSpaceDN w:val="0"/>
        <w:jc w:val="both"/>
      </w:pPr>
      <w:r w:rsidRPr="00514F8B">
        <w:t xml:space="preserve">                                                                                               </w:t>
      </w:r>
      <w:proofErr w:type="gramStart"/>
      <w:r w:rsidRPr="00514F8B">
        <w:t>(серия, номер, дата выдачи,</w:t>
      </w:r>
      <w:proofErr w:type="gramEnd"/>
    </w:p>
    <w:p w:rsidR="00514F8B" w:rsidRPr="00514F8B" w:rsidRDefault="00514F8B" w:rsidP="00514F8B">
      <w:pPr>
        <w:widowControl w:val="0"/>
        <w:autoSpaceDE w:val="0"/>
        <w:autoSpaceDN w:val="0"/>
        <w:jc w:val="both"/>
      </w:pPr>
      <w:r w:rsidRPr="00514F8B">
        <w:t xml:space="preserve">                                                                                           наименование выдавшего органа)</w:t>
      </w:r>
    </w:p>
    <w:p w:rsidR="00514F8B" w:rsidRPr="00514F8B" w:rsidRDefault="00514F8B" w:rsidP="00514F8B">
      <w:pPr>
        <w:widowControl w:val="0"/>
        <w:autoSpaceDE w:val="0"/>
        <w:autoSpaceDN w:val="0"/>
        <w:jc w:val="both"/>
      </w:pPr>
      <w:r w:rsidRPr="00514F8B">
        <w:t>Подпись ___________________________            Подпис0ь _____________________________</w:t>
      </w:r>
    </w:p>
    <w:p w:rsidR="00514F8B" w:rsidRPr="00514F8B" w:rsidRDefault="00514F8B" w:rsidP="00514F8B">
      <w:pPr>
        <w:widowControl w:val="0"/>
        <w:autoSpaceDE w:val="0"/>
        <w:autoSpaceDN w:val="0"/>
        <w:jc w:val="both"/>
      </w:pPr>
      <w:r w:rsidRPr="00514F8B">
        <w:t xml:space="preserve">"___" ______________ ____ г.                                  "____" ______________ ____ </w:t>
      </w:r>
      <w:proofErr w:type="gramStart"/>
      <w:r w:rsidRPr="00514F8B">
        <w:t>г</w:t>
      </w:r>
      <w:proofErr w:type="gramEnd"/>
      <w:r w:rsidRPr="00514F8B">
        <w:t>.</w:t>
      </w:r>
    </w:p>
    <w:p w:rsidR="00514F8B" w:rsidRPr="00514F8B" w:rsidRDefault="00514F8B" w:rsidP="00514F8B">
      <w:pPr>
        <w:widowControl w:val="0"/>
        <w:autoSpaceDE w:val="0"/>
        <w:autoSpaceDN w:val="0"/>
        <w:jc w:val="both"/>
      </w:pPr>
      <w:r w:rsidRPr="00514F8B">
        <w:t xml:space="preserve">    М.П.</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suppressAutoHyphens/>
        <w:autoSpaceDE w:val="0"/>
        <w:ind w:firstLine="540"/>
        <w:jc w:val="both"/>
        <w:rPr>
          <w:rFonts w:eastAsia="Arial"/>
          <w:lang w:eastAsia="ar-SA"/>
        </w:rPr>
      </w:pPr>
      <w:r w:rsidRPr="00514F8B">
        <w:rPr>
          <w:rFonts w:eastAsia="Arial"/>
          <w:lang w:eastAsia="ar-SA"/>
        </w:rPr>
        <w:t>--------------------------------</w:t>
      </w:r>
    </w:p>
    <w:p w:rsidR="00514F8B" w:rsidRPr="00514F8B" w:rsidRDefault="00514F8B" w:rsidP="00514F8B">
      <w:pPr>
        <w:suppressAutoHyphens/>
        <w:autoSpaceDE w:val="0"/>
        <w:spacing w:before="220"/>
        <w:ind w:firstLine="540"/>
        <w:jc w:val="both"/>
        <w:rPr>
          <w:rFonts w:eastAsia="Arial"/>
          <w:lang w:eastAsia="ar-SA"/>
        </w:rPr>
      </w:pPr>
      <w:bookmarkStart w:id="2" w:name="P659"/>
      <w:bookmarkEnd w:id="2"/>
      <w:r w:rsidRPr="00514F8B">
        <w:rPr>
          <w:rFonts w:eastAsia="Arial"/>
          <w:lang w:eastAsia="ar-SA"/>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514F8B">
          <w:rPr>
            <w:rFonts w:eastAsia="Arial"/>
            <w:color w:val="0000FF"/>
            <w:lang w:eastAsia="ar-SA"/>
          </w:rPr>
          <w:t>Законом</w:t>
        </w:r>
      </w:hyperlink>
      <w:r w:rsidRPr="00514F8B">
        <w:rPr>
          <w:rFonts w:eastAsia="Arial"/>
          <w:lang w:eastAsia="ar-SA"/>
        </w:rPr>
        <w:t xml:space="preserve"> Республики Марий Эл "О реализации полномочий в области муниципальной службы".</w:t>
      </w:r>
    </w:p>
    <w:p w:rsidR="00514F8B" w:rsidRPr="00514F8B" w:rsidRDefault="00514F8B" w:rsidP="00514F8B">
      <w:pPr>
        <w:suppressAutoHyphens/>
        <w:autoSpaceDE w:val="0"/>
        <w:spacing w:before="220"/>
        <w:ind w:firstLine="540"/>
        <w:jc w:val="both"/>
        <w:rPr>
          <w:rFonts w:eastAsia="Arial"/>
          <w:lang w:eastAsia="ar-SA"/>
        </w:rPr>
      </w:pPr>
      <w:bookmarkStart w:id="3" w:name="P660"/>
      <w:bookmarkEnd w:id="3"/>
      <w:r w:rsidRPr="00514F8B">
        <w:rPr>
          <w:rFonts w:eastAsia="Arial"/>
          <w:lang w:eastAsia="ar-SA"/>
        </w:rPr>
        <w:t>&lt;**&gt; Размер материальной помощи устанавливается правовым актом представительного органа муниципального образования.</w:t>
      </w:r>
    </w:p>
    <w:p w:rsidR="00514F8B" w:rsidRPr="00514F8B" w:rsidRDefault="00514F8B" w:rsidP="00514F8B">
      <w:pPr>
        <w:suppressAutoHyphens/>
        <w:autoSpaceDE w:val="0"/>
        <w:spacing w:before="220"/>
        <w:ind w:firstLine="540"/>
        <w:jc w:val="both"/>
        <w:rPr>
          <w:rFonts w:eastAsia="Arial"/>
          <w:lang w:eastAsia="ar-SA"/>
        </w:rPr>
      </w:pPr>
      <w:r w:rsidRPr="00514F8B">
        <w:rPr>
          <w:rFonts w:eastAsia="Arial"/>
          <w:lang w:eastAsia="ar-SA"/>
        </w:rPr>
        <w:t>&lt;***&gt; Размер компенсации устанавливается правовым актом представительного органа муниципального образования.</w:t>
      </w:r>
    </w:p>
    <w:p w:rsidR="00514F8B" w:rsidRPr="00514F8B" w:rsidRDefault="00514F8B" w:rsidP="00514F8B">
      <w:pPr>
        <w:suppressAutoHyphens/>
        <w:autoSpaceDE w:val="0"/>
        <w:ind w:firstLine="720"/>
        <w:jc w:val="both"/>
        <w:rPr>
          <w:rFonts w:eastAsia="Arial"/>
          <w:lang w:eastAsia="ar-SA"/>
        </w:rPr>
      </w:pPr>
    </w:p>
    <w:p w:rsidR="00514F8B" w:rsidRPr="00514F8B" w:rsidRDefault="00514F8B" w:rsidP="00514F8B">
      <w:pPr>
        <w:widowControl w:val="0"/>
        <w:suppressAutoHyphens/>
        <w:rPr>
          <w:rFonts w:eastAsia="Lucida Sans Unicode" w:cs="Mangal"/>
          <w:kern w:val="1"/>
          <w:lang w:eastAsia="hi-IN" w:bidi="hi-IN"/>
        </w:rPr>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Pr="00514F8B" w:rsidRDefault="00514F8B" w:rsidP="00514F8B">
      <w:pPr>
        <w:jc w:val="both"/>
      </w:pPr>
    </w:p>
    <w:p w:rsidR="00514F8B" w:rsidRDefault="00514F8B">
      <w:pPr>
        <w:ind w:firstLine="709"/>
        <w:jc w:val="both"/>
        <w:rPr>
          <w:rFonts w:eastAsiaTheme="minorHAnsi"/>
          <w:color w:val="000000"/>
          <w:sz w:val="28"/>
          <w:szCs w:val="28"/>
          <w:lang w:eastAsia="en-US"/>
        </w:rPr>
      </w:pPr>
    </w:p>
    <w:p w:rsidR="00514F8B" w:rsidRDefault="00514F8B">
      <w:pPr>
        <w:ind w:firstLine="709"/>
        <w:jc w:val="both"/>
        <w:rPr>
          <w:rFonts w:eastAsiaTheme="minorHAnsi"/>
          <w:color w:val="000000"/>
          <w:sz w:val="28"/>
          <w:szCs w:val="28"/>
          <w:lang w:eastAsia="en-US"/>
        </w:rPr>
      </w:pPr>
    </w:p>
    <w:sectPr w:rsidR="00514F8B" w:rsidSect="009F6F33">
      <w:headerReference w:type="default" r:id="rId33"/>
      <w:headerReference w:type="first" r:id="rId34"/>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81" w:rsidRDefault="005C4781" w:rsidP="001C5258">
      <w:r>
        <w:separator/>
      </w:r>
    </w:p>
  </w:endnote>
  <w:endnote w:type="continuationSeparator" w:id="0">
    <w:p w:rsidR="005C4781" w:rsidRDefault="005C4781" w:rsidP="001C5258">
      <w:r>
        <w:continuationSeparator/>
      </w:r>
    </w:p>
  </w:endnote>
  <w:endnote w:id="1">
    <w:p w:rsidR="000C762E" w:rsidRDefault="000C762E"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0C762E" w:rsidRDefault="000C762E" w:rsidP="00341D3C">
      <w:pPr>
        <w:pStyle w:val="ad"/>
        <w:ind w:firstLine="567"/>
        <w:jc w:val="both"/>
      </w:pPr>
      <w:r>
        <w:rPr>
          <w:rStyle w:val="af"/>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0C762E" w:rsidRDefault="000C762E"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81" w:rsidRDefault="005C4781" w:rsidP="001C5258">
      <w:r>
        <w:separator/>
      </w:r>
    </w:p>
  </w:footnote>
  <w:footnote w:type="continuationSeparator" w:id="0">
    <w:p w:rsidR="005C4781" w:rsidRDefault="005C4781" w:rsidP="001C5258">
      <w:r>
        <w:continuationSeparator/>
      </w:r>
    </w:p>
  </w:footnote>
  <w:footnote w:id="1">
    <w:p w:rsidR="000C762E" w:rsidRDefault="000C762E" w:rsidP="001B03B3">
      <w:pPr>
        <w:pStyle w:val="aa"/>
        <w:ind w:firstLine="567"/>
        <w:jc w:val="both"/>
      </w:pPr>
      <w:r>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0C762E" w:rsidRDefault="000C762E" w:rsidP="001B03B3">
      <w:pPr>
        <w:pStyle w:val="aa"/>
        <w:ind w:firstLine="426"/>
        <w:jc w:val="both"/>
      </w:pPr>
      <w:r>
        <w:rPr>
          <w:rStyle w:val="ac"/>
        </w:rPr>
        <w:t>**</w:t>
      </w:r>
      <w:r>
        <w:t> Если родственники изменяли фамилию, имя, отчество, то необходимо указать их прежние фамилию, имя, отчество.</w:t>
      </w:r>
    </w:p>
  </w:footnote>
  <w:footnote w:id="3">
    <w:p w:rsidR="000C762E" w:rsidRDefault="000C762E" w:rsidP="001B03B3">
      <w:pPr>
        <w:pStyle w:val="aa"/>
        <w:ind w:firstLine="340"/>
        <w:jc w:val="both"/>
      </w:pPr>
      <w:r>
        <w:rPr>
          <w:rStyle w:val="ac"/>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305"/>
      <w:docPartObj>
        <w:docPartGallery w:val="Page Numbers (Top of Page)"/>
        <w:docPartUnique/>
      </w:docPartObj>
    </w:sdtPr>
    <w:sdtContent>
      <w:p w:rsidR="000C762E" w:rsidRDefault="000C762E">
        <w:pPr>
          <w:pStyle w:val="a4"/>
          <w:jc w:val="right"/>
        </w:pPr>
        <w:r>
          <w:fldChar w:fldCharType="begin"/>
        </w:r>
        <w:r>
          <w:instrText xml:space="preserve"> PAGE   \* MERGEFORMAT </w:instrText>
        </w:r>
        <w:r>
          <w:fldChar w:fldCharType="separate"/>
        </w:r>
        <w:r w:rsidR="00514F8B">
          <w:rPr>
            <w:noProof/>
          </w:rPr>
          <w:t>13</w:t>
        </w:r>
        <w:r>
          <w:rPr>
            <w:noProof/>
          </w:rPr>
          <w:fldChar w:fldCharType="end"/>
        </w:r>
      </w:p>
    </w:sdtContent>
  </w:sdt>
  <w:p w:rsidR="000C762E" w:rsidRDefault="000C762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2E" w:rsidRDefault="000C762E">
    <w:pPr>
      <w:pStyle w:val="a4"/>
      <w:jc w:val="right"/>
    </w:pPr>
  </w:p>
  <w:p w:rsidR="000C762E" w:rsidRDefault="000C76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44EC4A35"/>
    <w:multiLevelType w:val="hybridMultilevel"/>
    <w:tmpl w:val="1062BC76"/>
    <w:lvl w:ilvl="0" w:tplc="6ECE6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4F1AED"/>
    <w:multiLevelType w:val="hybridMultilevel"/>
    <w:tmpl w:val="69020EBA"/>
    <w:lvl w:ilvl="0" w:tplc="FABA6C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F63D9"/>
    <w:rsid w:val="0005564B"/>
    <w:rsid w:val="0005666D"/>
    <w:rsid w:val="000625FF"/>
    <w:rsid w:val="000C762E"/>
    <w:rsid w:val="000D73A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2DEF"/>
    <w:rsid w:val="002E71C4"/>
    <w:rsid w:val="002F32CD"/>
    <w:rsid w:val="00302600"/>
    <w:rsid w:val="003201C3"/>
    <w:rsid w:val="00321823"/>
    <w:rsid w:val="00321D64"/>
    <w:rsid w:val="00336F6A"/>
    <w:rsid w:val="00341D3C"/>
    <w:rsid w:val="00354E11"/>
    <w:rsid w:val="00363404"/>
    <w:rsid w:val="00371B74"/>
    <w:rsid w:val="003B7E7F"/>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4F8B"/>
    <w:rsid w:val="0051561E"/>
    <w:rsid w:val="00537DBF"/>
    <w:rsid w:val="005938A0"/>
    <w:rsid w:val="005B0FD1"/>
    <w:rsid w:val="005B5288"/>
    <w:rsid w:val="005C4781"/>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1198"/>
    <w:rsid w:val="007833A6"/>
    <w:rsid w:val="007A7673"/>
    <w:rsid w:val="007D38BD"/>
    <w:rsid w:val="007F67B9"/>
    <w:rsid w:val="008069EF"/>
    <w:rsid w:val="0086486C"/>
    <w:rsid w:val="008A543C"/>
    <w:rsid w:val="008B0424"/>
    <w:rsid w:val="008B0C43"/>
    <w:rsid w:val="008B3972"/>
    <w:rsid w:val="008C2766"/>
    <w:rsid w:val="008C7AB0"/>
    <w:rsid w:val="008E70E4"/>
    <w:rsid w:val="00901F35"/>
    <w:rsid w:val="009129D8"/>
    <w:rsid w:val="0092039E"/>
    <w:rsid w:val="00983A30"/>
    <w:rsid w:val="00987D57"/>
    <w:rsid w:val="009B3844"/>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582C"/>
    <w:rsid w:val="00B460FB"/>
    <w:rsid w:val="00B73C41"/>
    <w:rsid w:val="00BB6C51"/>
    <w:rsid w:val="00C02B0C"/>
    <w:rsid w:val="00C12A22"/>
    <w:rsid w:val="00C24D89"/>
    <w:rsid w:val="00C7706C"/>
    <w:rsid w:val="00C85220"/>
    <w:rsid w:val="00C9726C"/>
    <w:rsid w:val="00D26462"/>
    <w:rsid w:val="00D422D8"/>
    <w:rsid w:val="00D631F0"/>
    <w:rsid w:val="00D649D9"/>
    <w:rsid w:val="00DD5D1C"/>
    <w:rsid w:val="00DE375B"/>
    <w:rsid w:val="00DE7A70"/>
    <w:rsid w:val="00DF442D"/>
    <w:rsid w:val="00DF63D9"/>
    <w:rsid w:val="00E56C00"/>
    <w:rsid w:val="00E93450"/>
    <w:rsid w:val="00E96394"/>
    <w:rsid w:val="00EB2D1D"/>
    <w:rsid w:val="00EC0378"/>
    <w:rsid w:val="00EC4832"/>
    <w:rsid w:val="00ED0C2D"/>
    <w:rsid w:val="00EE6090"/>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59"/>
    <w:rsid w:val="0098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table" w:customStyle="1" w:styleId="12">
    <w:name w:val="Сетка таблицы1"/>
    <w:basedOn w:val="a1"/>
    <w:next w:val="a9"/>
    <w:uiPriority w:val="59"/>
    <w:rsid w:val="002E2DEF"/>
    <w:pPr>
      <w:ind w:firstLine="0"/>
      <w:jc w:val="left"/>
    </w:pPr>
    <w:rPr>
      <w:rFonts w:asciiTheme="minorHAnsi"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68F0FD95010E33F109D1132E29459DF1868816883F5C9921352FC6AA8134EDF315C2FEF8AD5E4B93708B455A55477E3F24F89295932A7E0wBE" TargetMode="External"/><Relationship Id="rId18" Type="http://schemas.openxmlformats.org/officeDocument/2006/relationships/hyperlink" Target="consultantplus://offline/ref=1926AA5A66E158D186349A1280666BF2F000B5E5E2839FA692BC8B9332A8EE8B3CC85D8527D75A86B753E2042BFF3688D64234F9FCFF59FCa5Z0F" TargetMode="External"/><Relationship Id="rId26" Type="http://schemas.openxmlformats.org/officeDocument/2006/relationships/hyperlink" Target="https://login.consultant.ru/link/?req=doc&amp;base=LAW&amp;n=480809&amp;dst=10011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0809&amp;dst=418"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remlin.ru/structure/%20additional/12" TargetMode="External"/><Relationship Id="rId17" Type="http://schemas.openxmlformats.org/officeDocument/2006/relationships/hyperlink" Target="https://newsmariel.ru/" TargetMode="External"/><Relationship Id="rId25" Type="http://schemas.openxmlformats.org/officeDocument/2006/relationships/hyperlink" Target="https://login.consultant.ru/link/?req=doc&amp;base=LAW&amp;n=480809&amp;dst=42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6468F0FD95010E33F109D1132E29459DF1868816883F5C9921352FC6AA8134EDF315C2FEF8AD5E4B93708B455A55477E3F24F89295932A7E0wBE" TargetMode="External"/><Relationship Id="rId20" Type="http://schemas.openxmlformats.org/officeDocument/2006/relationships/hyperlink" Target="https://login.consultant.ru/link/?req=doc&amp;base=LAW&amp;n=480809&amp;dst=101201" TargetMode="External"/><Relationship Id="rId29" Type="http://schemas.openxmlformats.org/officeDocument/2006/relationships/hyperlink" Target="https://login.consultant.ru/link/?req=doc&amp;base=LAW&amp;n=480809&amp;dst=6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7DBE653EB266C23068ACFFC6615EBB7476E1AD60A6EA8BA3753DEA1A0A51ADCFAC693BE6E2729B42A1EEE27E763806A494E12840D7CL5i4K" TargetMode="External"/><Relationship Id="rId24" Type="http://schemas.openxmlformats.org/officeDocument/2006/relationships/hyperlink" Target="https://login.consultant.ru/link/?req=doc&amp;base=LAW&amp;n=480809&amp;dst=419" TargetMode="External"/><Relationship Id="rId32" Type="http://schemas.openxmlformats.org/officeDocument/2006/relationships/hyperlink" Target="https://login.consultant.ru/link/?req=doc&amp;base=LAW&amp;n=451740" TargetMode="External"/><Relationship Id="rId5" Type="http://schemas.openxmlformats.org/officeDocument/2006/relationships/webSettings" Target="webSettings.xml"/><Relationship Id="rId15" Type="http://schemas.openxmlformats.org/officeDocument/2006/relationships/hyperlink" Target="consultantplus://offline/ref=22497F97FB3DA367EE9A3531C28FADEC177775D47C64422C0368083FA069846D139703145881FD0C8BF7853D6A3DCAB7C7D834257BEEL0j3G" TargetMode="External"/><Relationship Id="rId23" Type="http://schemas.openxmlformats.org/officeDocument/2006/relationships/hyperlink" Target="https://login.consultant.ru/link/?req=doc&amp;base=LAW&amp;n=480809&amp;dst=100111" TargetMode="External"/><Relationship Id="rId28" Type="http://schemas.openxmlformats.org/officeDocument/2006/relationships/hyperlink" Target="https://login.consultant.ru/link/?req=doc&amp;base=LAW&amp;n=480809&amp;dst=68" TargetMode="External"/><Relationship Id="rId36" Type="http://schemas.openxmlformats.org/officeDocument/2006/relationships/theme" Target="theme/theme1.xml"/><Relationship Id="rId10" Type="http://schemas.openxmlformats.org/officeDocument/2006/relationships/hyperlink" Target="https://login.consultant.ru/link/?req=doc&amp;base=LAW&amp;n=483114&amp;dst=127" TargetMode="External"/><Relationship Id="rId19" Type="http://schemas.openxmlformats.org/officeDocument/2006/relationships/hyperlink" Target="https://login.consultant.ru/link/?req=doc&amp;base=LAW&amp;n=472833" TargetMode="External"/><Relationship Id="rId31" Type="http://schemas.openxmlformats.org/officeDocument/2006/relationships/hyperlink" Target="https://login.consultant.ru/link/?req=doc&amp;base=LAW&amp;n=442435" TargetMode="External"/><Relationship Id="rId4" Type="http://schemas.openxmlformats.org/officeDocument/2006/relationships/settings" Target="settings.xml"/><Relationship Id="rId9" Type="http://schemas.openxmlformats.org/officeDocument/2006/relationships/hyperlink" Target="consultantplus://offline/ref=B8AE560EE687BF59E69516088E01CA5A8972D6D863CBDE1CAB8DCE3154A64C9D78x1I" TargetMode="External"/><Relationship Id="rId14" Type="http://schemas.openxmlformats.org/officeDocument/2006/relationships/hyperlink" Target="file:///D:\&#1047;&#1072;&#1075;&#1088;&#1091;&#1079;&#1082;&#1080;\&#1055;&#1086;&#1088;&#1103;&#1076;&#1086;&#1082;%20&#1087;&#1088;&#1086;&#1074;&#1077;&#1076;&#1077;&#1085;&#1080;&#1103;%20&#1082;&#1086;&#1085;&#1082;&#1091;&#1088;&#1089;&#1072;%20&#1085;&#1072;%20&#1079;&#1072;&#1084;&#1077;&#1097;&#1077;&#1085;&#1080;&#1077;%20&#1076;&#1086;&#1083;&#1078;&#1085;&#1086;&#1089;&#1090;&#1080;%20&#1075;&#1083;&#1072;&#1074;&#1099;%20&#1089;&#1077;&#1083;&#1100;&#1089;&#1082;&#1086;&#1081;%20&#1072;&#1076;&#1084;&#1080;&#1085;&#1080;&#1089;&#1090;&#1088;&#1072;&#1094;&#1080;&#1080;.doc" TargetMode="External"/><Relationship Id="rId22" Type="http://schemas.openxmlformats.org/officeDocument/2006/relationships/hyperlink" Target="https://login.consultant.ru/link/?req=doc&amp;base=LAW&amp;n=480809&amp;dst=100109" TargetMode="External"/><Relationship Id="rId27" Type="http://schemas.openxmlformats.org/officeDocument/2006/relationships/hyperlink" Target="https://login.consultant.ru/link/?req=doc&amp;base=LAW&amp;n=480809&amp;dst=533" TargetMode="External"/><Relationship Id="rId30" Type="http://schemas.openxmlformats.org/officeDocument/2006/relationships/hyperlink" Target="https://login.consultant.ru/link/?req=doc&amp;base=LAW&amp;n=464894" TargetMode="External"/><Relationship Id="rId35" Type="http://schemas.openxmlformats.org/officeDocument/2006/relationships/fontTable" Target="fontTable.xml"/><Relationship Id="rId8" Type="http://schemas.openxmlformats.org/officeDocument/2006/relationships/hyperlink" Target="consultantplus://offline/ref=B8AE560EE687BF59E6950805986D96578D718FD06B99844FAF879B76x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31</Pages>
  <Words>9104</Words>
  <Characters>51899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user</cp:lastModifiedBy>
  <cp:revision>38</cp:revision>
  <cp:lastPrinted>2019-10-03T07:49:00Z</cp:lastPrinted>
  <dcterms:created xsi:type="dcterms:W3CDTF">2015-11-26T08:32:00Z</dcterms:created>
  <dcterms:modified xsi:type="dcterms:W3CDTF">2024-10-10T13:38:00Z</dcterms:modified>
</cp:coreProperties>
</file>